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Rakshit S.B, aged ___years, S/o Sh. Bhagesh S.G, resident of  #67, Shankaranahalli, Hassan City, Hassan District, do hereby solemnly affirm and declare as under:</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in Rakshit S.B Vs. Samsung Service Centre Private Limited being filed before the Hon’ble District Consumer Redressal Commission, at Hassan, Karnataka, is true to the best of my knowledge and based on the records maintained by me, which I believe to be true.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