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Swamyshankar, S/o Sh.Hanumanthegowda, aged ___years, resident of Hulikal Siddapura village, Cassava Hobli, Arakalagadu Taluk,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Swamyshankar V/s. The Proprietor, K.B Engineering,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