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Affidavit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I,  Rakesh, resident of 13, Eden Garden Rd, Ramkoti, King Koti, Hyderabad, Telangana 500001, do hereby solemnly affirm and declare as under:</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1) That the facts stated in the complaint petition paras 1 to 8, in Rakesh Vs. Keysons India, LG India, being filed before the Hon'ble District Consumer Disputes Redressal Commission, Sonepat, are true to the best of my knowledge and based on the records maintained by me, which I believe to be true.</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Deponent</w:t>
      </w:r>
    </w:p>
    <w:p w:rsidR="00000000" w:rsidDel="00000000" w:rsidP="00000000" w:rsidRDefault="00000000" w:rsidRPr="00000000" w14:paraId="00000008">
      <w:pPr>
        <w:jc w:val="both"/>
        <w:rPr/>
      </w:pPr>
      <w:r w:rsidDel="00000000" w:rsidR="00000000" w:rsidRPr="00000000">
        <w:rPr>
          <w:rtl w:val="0"/>
        </w:rPr>
        <w:t xml:space="preserve">Rakesh</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b w:val="1"/>
          <w:rtl w:val="0"/>
        </w:rPr>
        <w:t xml:space="preserve">Verification</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Verified at [City], on this [Date] day of [Month], [Year] that the contents of the above affidavit are true and correct to the best of my knowledge and belief.</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Deponent</w:t>
      </w:r>
    </w:p>
    <w:p w:rsidR="00000000" w:rsidDel="00000000" w:rsidP="00000000" w:rsidRDefault="00000000" w:rsidRPr="00000000" w14:paraId="0000000F">
      <w:pPr>
        <w:jc w:val="both"/>
        <w:rPr/>
      </w:pPr>
      <w:r w:rsidDel="00000000" w:rsidR="00000000" w:rsidRPr="00000000">
        <w:rPr>
          <w:rtl w:val="0"/>
        </w:rPr>
        <w:t xml:space="preserve">Rakesh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