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I,  Mr. P.L. Mathew, residing in A/202, Rishabh Sanghavi Nagar, Mira Road, Thane - 401107, do hereby solemnly affirm and declare as under: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1) That the facts stated in the complaint petition paras 1 to 11, in Mr. P.L. Mathew Vs. DE Grandeur Hotels &amp; Banquets, being filed before the Hon'ble District Consumer Disputes Redressal Commission, Thane, are true to the best of my knowledge and based on the records maintained by me, which I believe to be true.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Mr. P.L. Mathew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Verified at [City], on this [Date] day of [Month], [Year] that the contents of the above affidavit are true and correct to the best of my knowledge and belief.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Mr. P.L. Mathew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