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Manager of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Sunshine Logistics Private Limited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situated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24/308,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Rainbow Avenue, Cosmos-25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do hereby solemnly affirm and declare as under: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Sunshine Logistics Private Limited v ABC Parcel Services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Cosmos,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February,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0E">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HcHdgGvBZENCUhd5Aq+1mSj5w==">CgMxLjA4AHIhMU0yV3A0a2ZZMGtOdlQtaTFYcnFZRmlPUWU4ZkpnSERv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