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Manoj Kumar Pradhan, S/o S. Pradhan, aged about 34 years, residing at Temi Bazaar, Namchi, Sikkim. </w:t>
      </w:r>
      <w:r w:rsidDel="00000000" w:rsidR="00000000" w:rsidRPr="00000000">
        <w:rPr>
          <w:rFonts w:ascii="Times New Roman" w:cs="Times New Roman" w:eastAsia="Times New Roman" w:hAnsi="Times New Roman"/>
          <w:color w:val="000000"/>
          <w:sz w:val="24"/>
          <w:szCs w:val="24"/>
          <w:rtl w:val="0"/>
        </w:rPr>
        <w:t xml:space="preserve">I am Complainant in the above case,</w:t>
      </w:r>
      <w:r w:rsidDel="00000000" w:rsidR="00000000" w:rsidRPr="00000000">
        <w:rPr>
          <w:rFonts w:ascii="Times New Roman" w:cs="Times New Roman" w:eastAsia="Times New Roman" w:hAnsi="Times New Roman"/>
          <w:sz w:val="24"/>
          <w:szCs w:val="24"/>
          <w:rtl w:val="0"/>
        </w:rPr>
        <w:t xml:space="preserve"> do hereby solemnly affirm and declare as under:</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facts stated in the complaint petition paras 1 to 10, in Manoj Kumar Pradhan vs. Branch manager, Union Bank of India., being filed before the Hon’ble District Consumer Redressal Commission, at Gangtok, Sikkim, is true to the best of my knowledge and based on the records maintained by me, which I believe to be true.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B533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B533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nlHEd5+w9Xu7AC1FxRSC+8pTKg==">CgMxLjA4AHIhMTdNYjE0N3JiMGRjQnVya2N1d2gtWHlTQ3JROEUyaU41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2024-02-12T07:09:00Z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f1d42bad5c26eb55ace2945bd27162f7df3c41c3033f50c09d072bea32bc38bd</vt:lpwstr>
  </property>
</Properties>
</file>