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Vasantha Ruban, S/o. Alagukrishnan, No.4, 6th Street, Anbu Nagar, Occupation: Auto driver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Aruppukottai, Virudhunagar District do hereby solemnly affirm and declare as under: 1) That the facts stated in the complaint petition paras 1 to 12, in Vasantha Ruban Vs.The Branch Manager,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 Integrated Assets Limited and Ors.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5pNKKFeLzV6bhivn4gGQWYRvDw==">CgMxLjA4AHIhMXhNUE9pb3ZuaFhVbmNSdXFVT3hXWGl3QU5qNlZ6VVlt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