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D.Franklin Arul Stephen, S/o. Daniel Raj, Age:45, Occupation:Pilot, D.No.413, Seminary Lane, Pasumalai, Madurai District– 625002 do hereby solemnly affirm and declare as under: 1) That the facts stated in the complaint petition paras 1 to 13, in D.Franklin Arul Stephen Vs.M/s. Yamaha Music India Private Limited  and Ors.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