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sum assured under an insurance policy was not paid on maturity of the policy. What is my remedy?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 can help you with filing a consumer complaint. But first, let me understand the full details of your case.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visited the Jeevan Nagar branch of Cenza life Insurance Private Limited located in the city of Cosmos on 04/02/2013 and availed an insurance policy. As per the policy, the sum assured was Rs 90,000/- which would be paid at the end of the policy term period on payment of the premium regularly for a period of 3 years.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paid the premium as per the schedule but when the policy matured, my claim for the sum assured along with the accrued benefits was denied.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could you please specify the details of your policy?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Policy Number: AX 345894521</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Life Assured: K. Renu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Proposal Date: 13.01.2009</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Policy Issuance Date: 15.01.2009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Policy term: 7 years</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Assured: Rs 90,000/-</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Premium Amount: Rs 1,500</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 mode: Monthly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reason cited for rejecting your claim?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told that I did not pay the premium in entirety and also that the policy had been converted into another one.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Were you informed of the decision to convert your policy?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was the rejection of your claim communicated to you?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04/04/2024</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proof to show that you paid all the premia?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e-receipts for the payments made with me, and also the statements of the account reflecting the debit entries.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receive any other information from the bank regarding your policy?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told that my policy had lapsed due to non-payment of premia for 5 consecutive months, and that the policy stood terminated on completion of the 2-year grace period for reviving the policy as I did not take steps to revive the policy.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receive any formal letter stating that the policy had lapsed and that you were required to apply for revival within the grace period?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just received an email in this regard on 05/04/2024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your response?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fulfilled all my obligations so I denied the allegation that I did not pay the premia in entirety.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Did you approach the customer grievance team of the bank?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approach the grievance redressal team on 08/04/2022 but I was given the same explanation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escalate the matter to the next level by registering your grievance with the insurance ombudsman.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log on to </w:t>
      </w:r>
      <w:hyperlink r:id="rId7">
        <w:r w:rsidDel="00000000" w:rsidR="00000000" w:rsidRPr="00000000">
          <w:rPr>
            <w:rFonts w:ascii="Times New Roman" w:cs="Times New Roman" w:eastAsia="Times New Roman" w:hAnsi="Times New Roman"/>
            <w:color w:val="0563c1"/>
            <w:sz w:val="24"/>
            <w:szCs w:val="24"/>
            <w:u w:val="single"/>
            <w:rtl w:val="0"/>
          </w:rPr>
          <w:t xml:space="preserve">https://policyholder.gov.in/ombudsman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have the option to contact the National Consumer Helpline using the helpline number 1800-11-4000. The Consumer Helpline will give assistance regarding how you can approach the present dispute.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you can approach the consumer protection forum as well on the ground of deficiency in service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approach to consumer forum</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have you considered sending a notice?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them a notice dated 15/02/2022, but I have not received any reply from them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Then, would you like to file a complaint before the District Consumer Grievance Redressal Forum?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tell me where your residence is?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file a complaint before the Cosmos District Consumer Grievance Redressal Forum within a period of two years from the date of cause of action i.e 04/04/2024. You can either use the E-Daakhil portal to file your complaint, or submit a physical copy of the complaint in the commission.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Insurance policy (original)</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Statement of accounts indicating the debits done towards payment of your policy premia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Copy of the correspondence pertaining to the claim made and the subsequent rejection of the same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Screenshot of the grievance registered on the insurance company’s website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Legal Notice sent to the opposite party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8">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The portal has an instruction manual that provides you with step-by-step procedure for registering a complaint</w:t>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9">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the amount you need as compensation in the claim amount. </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the state and the district. Click continue.</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the Opposite party’s details </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Fill the complaint section by describing your grievance. Please mention the dates, if </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applicable.</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You will now be taken to the pending complaints page, where you can pay the fees for your complaint. </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please feel free to let me know if you need any assistance with respect to drafting of a consumer complaint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could share a template that I could use for reference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that can be done. Could you please tell me your name, age, occupation and address, and the opposite party’s name and address?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Renu, and my age is 40. I work as a graphic designer. My residential address is 20/918, III street, Vimala Nagar, Cosmos – 100</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Cenza Life Insurance Private Limited </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Cross Street, Simala Nagar, Cosmos-60</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relief would you like to seek in your complaint? </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That the opposite party be directed to pay the sum assured along with the accrued benefits, and pay Rs 10,000 as compensation for the mental distress caused, and my legal expenses </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here’s a draft complaint along with MoP (Memorandum of Parties) and affidavit based on the information provided by you: </w:t>
      </w:r>
    </w:p>
    <w:p w:rsidR="00000000" w:rsidDel="00000000" w:rsidP="00000000" w:rsidRDefault="00000000" w:rsidRPr="00000000" w14:paraId="00000051">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Is there anything else you want me to assist you with?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34S6uVN2bKf5nbpGq64u3QE1Orvz8f4/edit" TargetMode="External"/><Relationship Id="rId10" Type="http://schemas.openxmlformats.org/officeDocument/2006/relationships/hyperlink" Target="https://docs.google.com/document/d/1daJhwRtSfq8AnsaIpOUsAM4XrHxgeBH3/edit" TargetMode="External"/><Relationship Id="rId13" Type="http://schemas.openxmlformats.org/officeDocument/2006/relationships/hyperlink" Target="https://consumeraffairs.nic.in/" TargetMode="External"/><Relationship Id="rId12" Type="http://schemas.openxmlformats.org/officeDocument/2006/relationships/hyperlink" Target="https://docs.google.com/document/d/1r1aOspoFP7zL6nFGLXw8fTpMT3U6TKAG/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aakhil.nic.in/" TargetMode="External"/><Relationship Id="rId14" Type="http://schemas.openxmlformats.org/officeDocument/2006/relationships/hyperlink" Target="https://consumeraffairs.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olicyholder.gov.in/ombudsma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y+JvC492h3QJooSw+jqjkJpRg==">CgMxLjA4AHIhMVhFWG1mNEV2S2ZfUWk3eG9Kc214WVZ1MlB6VGdxdnVf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