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the proprietor of Sharma Superstore and I am from Moga, Punjab. I purchased an AC from Home Solutions for my shop. The AC, since the first day, has not been cooling properly. I informed the customer care service and they told me that the AC did not have gas. After getting the AC filled with gas the problems have continued and Home Solutions has not sent a technician despite telling me that they will.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Can you give me additional details regarding the date you purchased the Air Conditioner, its cost, and its model?</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AC on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August 2021. It is an IFB AC that is 1.5 tons. It cost me 36,000 Rs. On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April 2022.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so much. please confirm when you were informed that the Air Conditioner did not have gas and what the technicians told you the last time they checked the Air Conditioner.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told by the technicians that there was no gas. After filling the AC with gas, it worked for a while and then started causing issues again. The last time the technicians came, they told me that the AC had a microleakage problem.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you were informed that there is a microleakage issue, did the technicians tell you that they will get the same rectified?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said that they would get it fixed. They have not sent anyone since then. I have made a customer care complaint and that has been of no use.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whom did you make the customer care complaint?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it to both Home Solutions and IFB and I also have their acknowledgement of the same.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contacted Home Solutions and IFB since then to request them to get the AC fixed?</w:t>
        <w:br w:type="textWrapping"/>
        <w:t xml:space="preserve">User: Yes, I have contacted them several times but they have not responded.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 have told me, you have been given a defective Air Conditioner. Further, since they have not responded properly to your requests and have not rectified the microleakage problem, there is also a deficiency of service. For this, you can seek redressal, i.e., relief from Home Solutions, which has sold the AC to you, and also from IFB Industries, whose AC is defective.  Let me know what kind of remedy you are seeking and how much you want for the same.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along with compensation for mental agony and litigation expenses. For mental agony, I think 50,000 Rs. is reasonable.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which has jurisdiction to hear your case. You can also go for mediation or contact the Punjab State Consumer Helpline to assist you in this regard. You can find the contact number of the Punjab State Consumer Helpline</w:t>
      </w:r>
      <w:hyperlink r:id="rId7">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is the guarantee that Home Solutions and IFB will come for an amicable settlement?</w:t>
        <w:br w:type="textWrapping"/>
        <w:t xml:space="preserve">Consumer Grievance Assistance Chatbot: It is difficult to predict if Home Solutions and IFB will come for a settlement. The same depends on the mediation process and the terms and conditions that are placed by both sides for settlement. While there is a chance that there will be an amicable settlement based on the terms you are seeking, there is no guarantee for the same.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If there is no guarantee, then I want to file a complaint before the Consumer Forum.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Home Solutions and IFB.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nice if you can draft a notice.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require additional details such as your full name, address, and contact details.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Gurdarshan Sharma, and I reside in Ward No. 27, Jalandhar Colony, Kotkapura Road, Moga. My father’s name is Jagdish Rai. My phone number is 7894232566.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additionally, can you confirm the full name and address of Home Solutions and the full name of IFB Industries and its address? I also require the Invoice number and the other particulars of the purchase. Or else, you can upload the invoice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full name of Home Solutions is Home Solutions Street. Address- No.9, New Town, Opposite Dharamshala Lal Chand, Moga. IFB Industries Limited (Home Appliances Division), L 1, Verna Electronic City, Verna, Salcete, Goa, 403722.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invoice)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must specify the relief that you are seeking. Here, you are seeking a replacement for the Air Conditioner along with compensation for mental agony. Is it okay if the notice directs the initiation of the replacement and the payment of compensation for mental agony within fifteen days of the opposite party receiving it? This is because the period of the notice is fifteen days.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not an issue at all.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want to send the notice electronically or by post? I would require your address if you want to send a physical copy, or your email ID if you want to send the notice electronically. The email ID that you gave me can be used by Home Solutions and IFB Industries if they want to send a reply.</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by email. Their response can also be via email.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kindly give me the email address to which you want them to send a reply.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8">
        <w:r w:rsidDel="00000000" w:rsidR="00000000" w:rsidRPr="00000000">
          <w:rPr>
            <w:rFonts w:ascii="Times New Roman" w:cs="Times New Roman" w:eastAsia="Times New Roman" w:hAnsi="Times New Roman"/>
            <w:color w:val="0563c1"/>
            <w:sz w:val="24"/>
            <w:szCs w:val="24"/>
            <w:u w:val="single"/>
            <w:rtl w:val="0"/>
          </w:rPr>
          <w:t xml:space="preserve">abc@gmail.com</w:t>
        </w:r>
      </w:hyperlink>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you have provided me, I have drafted a </w:t>
      </w:r>
      <w:hyperlink r:id="rId9">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 not get a satisfactory response or if you do not get a response within fifteen days, you can file a complaint before the consumer forum. Do you want me to guide you on how you can file a complaint before the consumer forum?</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please provide me with the steps on how I can file a complaint before the consumer forum.</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The court can be identified on the basis of the location where either Home Solutions and IFB Industries or any of its branches are situated, or where you are residing or working. Here, you and Home Solutions are situated in Moga, while IFB Industries’ Office is in Goa. Due to this, you can either file your complaint before the consumer forum in Moga or in Goa. Which consumer forum do you prefer?</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User: I prefer Moga.</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In that case, do you want me to draft a pre-filled complaint that you can use?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addition to the invoice that you have already given me, do you have any other documents to prove that there was deficiency of service.  Any messages exchanged between you and the opposite parties about getting the AC repaired and any proof that you made a customer care complaint is sufficient for the same.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messages that I sent to Home Solutions and to IFB saying that the AC is defective. I also have their response saying that they will send a technician to repair the micro leakage problem. I also have the customer care complaint and their acknowledgement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 can attach the messages, the invoice and the customer care complaint with its acknowledgement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10">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w:t>
      </w:r>
      <w:r w:rsidDel="00000000" w:rsidR="00000000" w:rsidRPr="00000000">
        <w:rPr>
          <w:rFonts w:ascii="Times New Roman" w:cs="Times New Roman" w:eastAsia="Times New Roman" w:hAnsi="Times New Roman"/>
          <w:color w:val="0070c0"/>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“Home Solutions” and “IFB Industries”. In the “Advocate” Section, enter the details of your advocate and if you do not have an advocate, you can leave it blank.</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“Complaint Section”, you can provide the following as your complaint:-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complaint is regarding a defective Air Conditioner from Home Solutions. The Air Conditioner did not cool properly and the Complainant was informed that the same as due to the Air Conditioner not being filled with gas. Despite technicians getting the Air Conditioner filled with gas, the problem persisted. Upon being appraised of the same, the Opposite Party’s technician stated that there was a micro leakage issue for which a technician would be sent. However, despite repeated requests, technicians have not been sent to rectify the said issue.”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77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607C9"/>
    <w:rPr>
      <w:color w:val="0563c1" w:themeColor="hyperlink"/>
      <w:u w:val="single"/>
    </w:rPr>
  </w:style>
  <w:style w:type="character" w:styleId="UnresolvedMention">
    <w:name w:val="Unresolved Mention"/>
    <w:basedOn w:val="DefaultParagraphFont"/>
    <w:uiPriority w:val="99"/>
    <w:semiHidden w:val="1"/>
    <w:unhideWhenUsed w:val="1"/>
    <w:rsid w:val="005607C9"/>
    <w:rPr>
      <w:color w:val="605e5c"/>
      <w:shd w:color="auto" w:fill="e1dfdd" w:val="clear"/>
    </w:rPr>
  </w:style>
  <w:style w:type="paragraph" w:styleId="ListParagraph">
    <w:name w:val="List Paragraph"/>
    <w:basedOn w:val="Normal"/>
    <w:uiPriority w:val="34"/>
    <w:qFormat w:val="1"/>
    <w:rsid w:val="005607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Mfa-H9F-a-HaGH5bN9kTdA1Fi6bUvPT/edit" TargetMode="External"/><Relationship Id="rId10" Type="http://schemas.openxmlformats.org/officeDocument/2006/relationships/hyperlink" Target="https://docs.google.com/document/d/1VkH6X83nOO1gaRZ2nmnsD6bDfJXfuJmV/edit"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UAs2MSkVpWp8hZL0lNDk_1x6tiO2aVw6/edit?usp=drive_link&amp;ouid=10541866549097503564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cNm3AN9sDH925xcRtE16TQuWMLSZyIx/edit"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 TargetMode="External"/><Relationship Id="rId8"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qS+iyYbwtf14/0A5TeJ8eqNPQ==">CgMxLjAyCGguZ2pkZ3hzMgloLjMwajB6bGwyCWguMWZvYjl0ZTIJaC4zem55c2g3MgloLjJldDkycDAyCGgudHlqY3d0OAByITF6WnFSZzFNZmZCRWNDeUlIMmVwbXV0Zi1tX1VKQURJOQ==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2023-12-31T10:56:00Z</dcterms:created>
  <dc:creator>Suraj Narasimhan</dc:creator>
</cp:coreProperties>
</file>