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w:t>
      </w:r>
      <w:r w:rsidDel="00000000" w:rsidR="00000000" w:rsidRPr="00000000">
        <w:rPr>
          <w:rFonts w:ascii="Times New Roman" w:cs="Times New Roman" w:eastAsia="Times New Roman" w:hAnsi="Times New Roman"/>
          <w:sz w:val="24"/>
          <w:szCs w:val="24"/>
          <w:rtl w:val="0"/>
        </w:rPr>
        <w:t xml:space="preserve">delivered with a defective washing machine. </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I purchased a Panasonic front-load washing machine, model no. 106MC2WO1WM, on 27.06.2019 from an authorized dealer. The total paid amount was Rs. 26,000. It came with a 5 year warranty.</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Chabot</w:t>
      </w:r>
      <w:r w:rsidDel="00000000" w:rsidR="00000000" w:rsidRPr="00000000">
        <w:rPr>
          <w:rFonts w:ascii="Times New Roman" w:cs="Times New Roman" w:eastAsia="Times New Roman" w:hAnsi="Times New Roman"/>
          <w:color w:val="000000"/>
          <w:sz w:val="24"/>
          <w:szCs w:val="24"/>
          <w:rtl w:val="0"/>
        </w:rPr>
        <w:t xml:space="preserve">: What issues did you face with the washing machine?</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Within 6 months of purchase, fungal growth and mold started developing on the rubber door casing and detergent tray due to improper water drainage and dirt accumulation.</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color w:val="000000"/>
          <w:sz w:val="24"/>
          <w:szCs w:val="24"/>
          <w:rtl w:val="0"/>
        </w:rPr>
        <w:t xml:space="preserve">: What steps did you take to get this issue resolved?</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Despite repeated complaints, Panasonic failed to detect and rectify the defect.</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color w:val="000000"/>
          <w:sz w:val="24"/>
          <w:szCs w:val="24"/>
          <w:rtl w:val="0"/>
        </w:rPr>
        <w:t xml:space="preserve">: What was done by Panasonic to address the issue?</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In November 2020, they replaced the rubber casing but the fungal growth reappeared within a month. They have failed to provide a permanent solution.</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color w:val="000000"/>
          <w:sz w:val="24"/>
          <w:szCs w:val="24"/>
          <w:rtl w:val="0"/>
        </w:rPr>
        <w:t xml:space="preserve">: What is your assessment of Panasonic's actions in this case?</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Their actions amount to sale of defective goods, negligent and deficient after sales service, and unfair trade practice under the Consumer Protection Act, 2019.</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color w:val="000000"/>
          <w:sz w:val="24"/>
          <w:szCs w:val="24"/>
          <w:rtl w:val="0"/>
        </w:rPr>
        <w:t xml:space="preserve">: So to summarize, the washing machine had a defect leading to fungal growth, which Panasonic failed to properly resolve?</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absolutely. Despite being under warranty they have failed to rectify the issue, causing immense harassment.</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Panasonic India Pvt. ltd.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a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the dealership and the bike manufacturer?</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w:t>
      </w:r>
      <w:r w:rsidDel="00000000" w:rsidR="00000000" w:rsidRPr="00000000">
        <w:rPr>
          <w:rFonts w:ascii="Times New Roman" w:cs="Times New Roman" w:eastAsia="Times New Roman" w:hAnsi="Times New Roman"/>
          <w:sz w:val="24"/>
          <w:szCs w:val="24"/>
          <w:rtl w:val="0"/>
        </w:rPr>
        <w:t xml:space="preserve"> Subhash Narvekar,  S/o S. Narvekar Occupation: Software Engineer R/o. “Ganesh”, 164-V Alto Duler, Mapusa,  Goa-403507</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2. Panasonic India Pvt. Ltd.  Through its Authorized Officer, 12th Floor, Ambience Island, NH-8,  Gurgaon-122002, Haryana</w:t>
        <w:tab/>
        <w:tab/>
        <w:tab/>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w:t>
      </w:r>
      <w:r w:rsidDel="00000000" w:rsidR="00000000" w:rsidRPr="00000000">
        <w:rPr>
          <w:rFonts w:ascii="Times New Roman" w:cs="Times New Roman" w:eastAsia="Times New Roman" w:hAnsi="Times New Roman"/>
          <w:sz w:val="24"/>
          <w:szCs w:val="24"/>
          <w:rtl w:val="0"/>
        </w:rPr>
        <w:t xml:space="preserve">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which may require certain corrections or modifications and certain details (particularly the date and signature) will be needed to be filled at your end. </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w:t>
      </w:r>
      <w:r w:rsidDel="00000000" w:rsidR="00000000" w:rsidRPr="00000000">
        <w:rPr>
          <w:rFonts w:ascii="Times New Roman" w:cs="Times New Roman" w:eastAsia="Times New Roman" w:hAnsi="Times New Roman"/>
          <w:sz w:val="24"/>
          <w:szCs w:val="24"/>
          <w:rtl w:val="0"/>
        </w:rPr>
        <w:t xml:space="preserve">washing machine </w:t>
      </w:r>
      <w:r w:rsidDel="00000000" w:rsidR="00000000" w:rsidRPr="00000000">
        <w:rPr>
          <w:rFonts w:ascii="Times New Roman" w:cs="Times New Roman" w:eastAsia="Times New Roman" w:hAnsi="Times New Roman"/>
          <w:color w:val="000000"/>
          <w:sz w:val="24"/>
          <w:szCs w:val="24"/>
          <w:rtl w:val="0"/>
        </w:rPr>
        <w:t xml:space="preserve">paid as consideration by you is </w:t>
      </w:r>
      <w:r w:rsidDel="00000000" w:rsidR="00000000" w:rsidRPr="00000000">
        <w:rPr>
          <w:rFonts w:ascii="Times New Roman" w:cs="Times New Roman" w:eastAsia="Times New Roman" w:hAnsi="Times New Roman"/>
          <w:sz w:val="24"/>
          <w:szCs w:val="24"/>
          <w:rtl w:val="0"/>
        </w:rPr>
        <w:t xml:space="preserve">Rs. 26,000/- </w:t>
      </w:r>
      <w:r w:rsidDel="00000000" w:rsidR="00000000" w:rsidRPr="00000000">
        <w:rPr>
          <w:rFonts w:ascii="Times New Roman" w:cs="Times New Roman" w:eastAsia="Times New Roman" w:hAnsi="Times New Roman"/>
          <w:color w:val="000000"/>
          <w:sz w:val="24"/>
          <w:szCs w:val="24"/>
          <w:rtl w:val="0"/>
        </w:rPr>
        <w:t xml:space="preserve">which is less than one crore rupees,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Mapusa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Mapusa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New delhi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Povorim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New Delhi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Porvorim is more convenient for me.</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are claiming as compensation in the claim amount. </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Porvrim as the district. Click continue.</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Panasonic India Pvt. Ltd., Through its Authorized Officer, 12th Floor, Ambience Island, NH-8,  Gurgaon-122002, Haryana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000000"/>
          <w:sz w:val="24"/>
          <w:szCs w:val="24"/>
          <w:rtl w:val="0"/>
        </w:rPr>
        <w:t xml:space="preserve">purchased a Panasonic washing machine that developed fungal growth and mold within 6 months due to a defect. Despite repeated complaints, Panasonic failed to permanently fix the issue and only temporarily replaced the rubber casing. </w:t>
      </w:r>
      <w:r w:rsidDel="00000000" w:rsidR="00000000" w:rsidRPr="00000000">
        <w:rPr>
          <w:rFonts w:ascii="Times New Roman" w:cs="Times New Roman" w:eastAsia="Times New Roman" w:hAnsi="Times New Roman"/>
          <w:sz w:val="24"/>
          <w:szCs w:val="24"/>
          <w:rtl w:val="0"/>
        </w:rPr>
        <w:t xml:space="preserve">Panasonic's</w:t>
      </w:r>
      <w:r w:rsidDel="00000000" w:rsidR="00000000" w:rsidRPr="00000000">
        <w:rPr>
          <w:rFonts w:ascii="Times New Roman" w:cs="Times New Roman" w:eastAsia="Times New Roman" w:hAnsi="Times New Roman"/>
          <w:color w:val="000000"/>
          <w:sz w:val="24"/>
          <w:szCs w:val="24"/>
          <w:rtl w:val="0"/>
        </w:rPr>
        <w:t xml:space="preserve"> actions amount to sale of defective goods, negligent and deficient after sales service, and unfair trade </w:t>
      </w:r>
      <w:r w:rsidDel="00000000" w:rsidR="00000000" w:rsidRPr="00000000">
        <w:rPr>
          <w:rFonts w:ascii="Times New Roman" w:cs="Times New Roman" w:eastAsia="Times New Roman" w:hAnsi="Times New Roman"/>
          <w:sz w:val="24"/>
          <w:szCs w:val="24"/>
          <w:rtl w:val="0"/>
        </w:rPr>
        <w:t xml:space="preserve">practice. Though</w:t>
      </w:r>
      <w:r w:rsidDel="00000000" w:rsidR="00000000" w:rsidRPr="00000000">
        <w:rPr>
          <w:rFonts w:ascii="Times New Roman" w:cs="Times New Roman" w:eastAsia="Times New Roman" w:hAnsi="Times New Roman"/>
          <w:color w:val="000000"/>
          <w:sz w:val="24"/>
          <w:szCs w:val="24"/>
          <w:rtl w:val="0"/>
        </w:rPr>
        <w:t xml:space="preserve"> the washing machine was under 5 year warranty, Panasonic has failed to rectify the defect leading to immense harassment to me.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000000"/>
          <w:sz w:val="24"/>
          <w:szCs w:val="24"/>
          <w:rtl w:val="0"/>
        </w:rPr>
        <w:t xml:space="preserve"> seek redressal for the manufacturing defect, inability to fix the issue, mental agony caused, and unfair trade practice by Panasonic.”</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w:t>
      </w:r>
      <w:r w:rsidDel="00000000" w:rsidR="00000000" w:rsidRPr="00000000">
        <w:rPr>
          <w:rFonts w:ascii="Times New Roman" w:cs="Times New Roman" w:eastAsia="Times New Roman" w:hAnsi="Times New Roman"/>
          <w:sz w:val="24"/>
          <w:szCs w:val="24"/>
          <w:rtl w:val="0"/>
        </w:rPr>
        <w:t xml:space="preserve">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55E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4wCFNmuDajxoOx858fkGMoeFPemifjix/edit" TargetMode="External"/><Relationship Id="rId10" Type="http://schemas.openxmlformats.org/officeDocument/2006/relationships/hyperlink" Target="https://docs.google.com/document/d/1iRikHBjixetR9OV-Ikm5BtqkYS-fgT_y/edit" TargetMode="External"/><Relationship Id="rId9" Type="http://schemas.openxmlformats.org/officeDocument/2006/relationships/hyperlink" Target="https://docs.google.com/document/d/1uMQR6Kbd87WH9lZfSdeYAEu7jpKAN4_z/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MSVdM6qHoLQL5WL_jz1oMPAOltwp3o1/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8oFzmIKyy/gIvS3mZ4ndK7HJg==">CgMxLjA4AHIhMWEwNC05NklEOU5nZlljWEhBSW54YmVSR19pbDNPRDUw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c47c587ef884ff3acad616a87c4dcd612b1cddac818308fc7de30669216e59b6</vt:lpwstr>
  </property>
</Properties>
</file>