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Kapish and I have an issue with jewellery order cancelled by Tata Clique.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Kapish.  Can you share details about the issue you faced with TATA Cliq and the jewelry order?</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booked two pairs of 22 kt gold earrings on 11.05.2021 with order IDs 112663336 and 112663717.</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Kapish. Do you have documentation for the booking, payment, or order cancellation? Confirmation emails or receipts would be useful.</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booking confirmation emails and payment receipts.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provide the order numbers mentioned in those confirmation emails?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Certainly. The order numbers are 112663336 and 112663717.</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check your order status, and when was it canceled?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found out about the cancellation on the same day I placed the order, i.e., 11.05.2021.</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tried contacting TATA Cliq's customer service or received any responses from them?</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tried reaching out via phone and email but received no response. The cancellation emails were my only communication.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describe the impact of this cancellation? Did it cause financial or emotional distress?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cancellation caused significant distress and hardship.</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Were there specific challenges or inconveniences due to the cancellation, such as rearranging plans or finding alternatives?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led to inconvenience, especially since the order was for a special occasion.</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Were there commitments or promises made by TATA Cliq regarding the delivery timeline or product availability?</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they assured delivery on or before 12.06.2021.</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incur additional costs or expenses due to the cancellation, like last-minute arrangements or changes?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we had to make additional arrangements, resulting in extra expenses.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TATA Cliq provide any reason for the cancellation other than "out of stock" and "price issue"?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those were the only reasons mentioned in the cancellation emails.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considered alternative solutions or resolutions with TATA Cliq, like requesting a re-order or exploring other options?</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haven't received any responses, so exploring alternatives hasn't been possible.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impact, have you determined a specific compensation amount you find reasonable?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seek Rs. 50,000 for mental agony and harassment, along with Rs. 10,000 for additional expenses and litigation costs.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Would you consider mediation to resolve this with TATA Cliq?</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prefer direct resolution or legal action if necessary.</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If direct resolution is your preference, would you like assistance in drafting a legal notice to TATA Cliq?</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help me draft a legal notice.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I'll need some details for the notice. Your full name and address, as well as the full name and address of TATA Cliq.</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 Kapish Singla, residing at H.No.531, Sector 23, Sonepat. TATA Cliq's address is 1% Floor, Empire Plaza 2, Lal Bahadur Shastri Marg, Chandan Nagar, Vikhroli West, Mumbai-Maharashtra-400083.</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details. I'll draft a legal notice mentioning a total relief of Rs. 10,000 for mental agony and harassment. Is that acceptable?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Mention a relief of Rs. 50,000.</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Do you want to send the legal notice physically or via email? If via email, provide me with the email ID for potential replies.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to send it physically.</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Remember to sign it before sending. If you don't receive a satisfactory response within the stipulated time, we can proceed with filing a complaint before the consumer forum. Would you like guidance on filing a complaint?</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how to file a complaint.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Let's proceed with filing a complaint. Since you're in Sonepat and TATA is in Mumbai the jurisdiction may vary and you can file a complaint at either of the places. Where would you like to file the claim?</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Sonepat.</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Would you like me to draft a pre-filled complaint for you?</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help me with a pre-filled complaint.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Fill in the necessary details such as the date and your signature. Additionally, you'll need to submit an affidavit and a document called the “Memorandum of Parties.” I've prepared pre-filled versions for you: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Get the affidavit notarized. If you have questions about the notarization process, feel free to ask.</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What's the next step after filling these documents?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filling the documents and getting the affidavit notarized,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Here's a step-by-step guide: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E-daakhil.</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 in.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Haryana as the state and Sonepat as the district.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all necessary case details.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“TATA Cliq” for OP no.1.</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“Advocate” section, enter the details of your advocate if you have one; otherwise, leave it blank.</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provide a brief summary of your complaint. Type “I booked jewelry from TATA Cliq on 11.05.2021, and the order was canceled on the same day. Despite confirmed orders, TATA Cliq breached the contract, causing mental agony and harassment. I seek a relief of Rs. 50,000 for compensation and Rs. 10,000 for litigation expenses.”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the filled complaint, affidavit, and Memorandum of Parties.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details and submit your complaint.</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for your guidance.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any more questions or need assistance during the process, feel free to ask. Best wishes for a swift resolution.</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EF2"/>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1166DF"/>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1166DF"/>
    <w:rPr>
      <w:b w:val="1"/>
      <w:bCs w:val="1"/>
    </w:rPr>
  </w:style>
  <w:style w:type="paragraph" w:styleId="z-TopofForm">
    <w:name w:val="HTML Top of Form"/>
    <w:basedOn w:val="Normal"/>
    <w:next w:val="Normal"/>
    <w:link w:val="z-TopofFormChar"/>
    <w:hidden w:val="1"/>
    <w:uiPriority w:val="99"/>
    <w:semiHidden w:val="1"/>
    <w:unhideWhenUsed w:val="1"/>
    <w:rsid w:val="00E164A1"/>
    <w:pPr>
      <w:pBdr>
        <w:bottom w:color="auto" w:space="1" w:sz="6" w:val="single"/>
      </w:pBdr>
      <w:spacing w:after="0" w:line="240" w:lineRule="auto"/>
      <w:jc w:val="center"/>
    </w:pPr>
    <w:rPr>
      <w:rFonts w:ascii="Arial" w:cs="Arial" w:eastAsia="Times New Roman" w:hAnsi="Arial"/>
      <w:vanish w:val="1"/>
      <w:sz w:val="16"/>
      <w:szCs w:val="16"/>
      <w:lang w:eastAsia="en-IN"/>
    </w:rPr>
  </w:style>
  <w:style w:type="character" w:styleId="z-TopofFormChar" w:customStyle="1">
    <w:name w:val="z-Top of Form Char"/>
    <w:basedOn w:val="DefaultParagraphFont"/>
    <w:link w:val="z-TopofForm"/>
    <w:uiPriority w:val="99"/>
    <w:semiHidden w:val="1"/>
    <w:rsid w:val="00E164A1"/>
    <w:rPr>
      <w:rFonts w:ascii="Arial" w:cs="Arial" w:eastAsia="Times New Roman" w:hAnsi="Arial"/>
      <w:vanish w:val="1"/>
      <w:sz w:val="16"/>
      <w:szCs w:val="16"/>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ofkqi_HIO9JDsLZLc4XVOqz6GWhV3ysTNC2FeitoE1A/edit" TargetMode="External"/><Relationship Id="rId9" Type="http://schemas.openxmlformats.org/officeDocument/2006/relationships/hyperlink" Target="https://docs.google.com/document/d/13-s2N7pambKxKzYkHZh4UnJXoGjJnIJmPekcaPpC4FM/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af07KxPy4enfq2vgmqFEw5Q6DrxyVzi5/edit" TargetMode="External"/><Relationship Id="rId8" Type="http://schemas.openxmlformats.org/officeDocument/2006/relationships/hyperlink" Target="https://docs.google.com/document/d/1nSSUyzXL67F-oPS1qM-KUxmRBFXa3RQB/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h1AF9F7hXYNpGq500ASGutVbA==">CgMxLjA4AHIhMU5vMUU4cV9YOTM4d0FRUjMtUTJRV2hVamRyNGp1SjFO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2024-01-01T18:05:00Z</dcterms:created>
  <dc:creator>Meenal Jain</dc:creator>
</cp:coreProperties>
</file>