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had sent a parcel from Australia to India via India post. I used EMS/ International Speed Post​​​​​​​ of India Post. But it never reached its destination. What should I do next?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that. Please describe the contents of the item you sent by post along with the date of sending the parcel.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had sent valuable items in the parcel. I had sent the parcel on xx/yy/20xx</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deposited the parcel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deposited the parcel at the  post office located at Delhi Circle.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post office regarding this issue?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but I have not received a positive response from India post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Have you tried to resolve the issue directly with the post office?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attempted to contact them multiple times but received no response.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In such a scenario, have you initiated any legal action against the service centre?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sent a legal notice dated xx/yy/20xx to the post office but did not receive any reply.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post office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xx/yy/20xx and more than 15 days have passed.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and your permanent address?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Sachin Ahuja, and I reside in H.No. 535, Sector 17, Faridabad - 121002</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compensation for for the lost parcel amounting to Rs___ and compensation for the hardship and inconvenience caused.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documents such as receipts, photos, etc which can be used as evidence?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 receipt issued by the post office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Your total consideration is Rs _____(including Rs ____ as compensation for deficiency of service and mental agony). Further, since you live in Faridabad and the post office is located in Delhi, you can choose to file the complaint either in Faridabad or in Delhi. Where do you want to file the complaint?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in Faridabad.</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Faridabad District Consumer Redressal Commission as the appropriate forum. Would you like a draft of the legal notice and complaint letter?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8">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1">
        <w:r w:rsidDel="00000000" w:rsidR="00000000" w:rsidRPr="00000000">
          <w:rPr>
            <w:rFonts w:ascii="Times New Roman" w:cs="Times New Roman" w:eastAsia="Times New Roman" w:hAnsi="Times New Roman"/>
            <w:color w:val="000000"/>
            <w:sz w:val="24"/>
            <w:szCs w:val="24"/>
            <w:rtl w:val="0"/>
          </w:rPr>
          <w:t xml:space="preserve"> </w:t>
        </w:r>
      </w:hyperlink>
      <w:hyperlink r:id="rId12">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4"/>
        </w:numPr>
        <w:spacing w:after="0" w:afterAutospacing="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w:t>
      </w:r>
      <w:r w:rsidDel="00000000" w:rsidR="00000000" w:rsidRPr="00000000">
        <w:rPr>
          <w:rFonts w:ascii="Times New Roman" w:cs="Times New Roman" w:eastAsia="Times New Roman" w:hAnsi="Times New Roman"/>
          <w:sz w:val="24"/>
          <w:szCs w:val="24"/>
          <w:rtl w:val="0"/>
        </w:rPr>
        <w:t xml:space="preserve">(which includes Rs____ as compensation for deficiency of service, mental agony and hardship)</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Haryana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Faridabad</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Fill in the "Complainant Details", including your name (Sachin Ahuja), your address (H.No. 535, Sector 17, Faridabad - 121002), your mobile number, and your email address (if you wish to receive notifications about the progress of your complaint)</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manager </w:t>
      </w:r>
      <w:r w:rsidDel="00000000" w:rsidR="00000000" w:rsidRPr="00000000">
        <w:rPr>
          <w:rFonts w:ascii="Times New Roman" w:cs="Times New Roman" w:eastAsia="Times New Roman" w:hAnsi="Times New Roman"/>
          <w:sz w:val="24"/>
          <w:szCs w:val="24"/>
          <w:rtl w:val="0"/>
        </w:rPr>
        <w:t xml:space="preserve">(Chief Postmaster General)</w:t>
      </w:r>
      <w:r w:rsidDel="00000000" w:rsidR="00000000" w:rsidRPr="00000000">
        <w:rPr>
          <w:rFonts w:ascii="Times New Roman" w:cs="Times New Roman" w:eastAsia="Times New Roman" w:hAnsi="Times New Roman"/>
          <w:sz w:val="24"/>
          <w:szCs w:val="24"/>
          <w:rtl w:val="0"/>
        </w:rPr>
        <w:t xml:space="preserve"> and the address (Delhi Circle,Department of Posts, I.P. Estate, New Delhi - 110002)</w:t>
      </w:r>
    </w:p>
    <w:p w:rsidR="00000000" w:rsidDel="00000000" w:rsidP="00000000" w:rsidRDefault="00000000" w:rsidRPr="00000000" w14:paraId="00000041">
      <w:pPr>
        <w:numPr>
          <w:ilvl w:val="0"/>
          <w:numId w:val="4"/>
        </w:numPr>
        <w:spacing w:after="24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3">
      <w:pPr>
        <w:numPr>
          <w:ilvl w:val="0"/>
          <w:numId w:val="5"/>
        </w:numPr>
        <w:spacing w:after="24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Enter the following in the ‘Complaint’ Section - “I sent a parcel with valuable items by post from India to Australia but it never reached its destination . I subsequently tried to reach out to the post office but did not receive a positive response.”</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5">
      <w:pPr>
        <w:numPr>
          <w:ilvl w:val="0"/>
          <w:numId w:val="3"/>
        </w:numPr>
        <w:spacing w:after="0" w:afterAutospacing="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6">
      <w:pPr>
        <w:numPr>
          <w:ilvl w:val="2"/>
          <w:numId w:val="7"/>
        </w:numPr>
        <w:spacing w:after="0" w:afterAutospacing="0" w:before="0" w:beforeAutospacing="0"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7">
      <w:pPr>
        <w:numPr>
          <w:ilvl w:val="2"/>
          <w:numId w:val="7"/>
        </w:numPr>
        <w:spacing w:after="0" w:afterAutospacing="0" w:before="0" w:beforeAutospacing="0"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8">
      <w:pPr>
        <w:numPr>
          <w:ilvl w:val="2"/>
          <w:numId w:val="7"/>
        </w:numPr>
        <w:spacing w:after="0" w:afterAutospacing="0" w:before="0" w:beforeAutospacing="0"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9">
      <w:pPr>
        <w:numPr>
          <w:ilvl w:val="2"/>
          <w:numId w:val="7"/>
        </w:numPr>
        <w:spacing w:after="240" w:before="0" w:beforeAutospacing="0"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Supporting documents such as the invoice for purchase of the Samsung mobile phone, and the service centre receipts for repair.</w:t>
      </w:r>
    </w:p>
    <w:p w:rsidR="00000000" w:rsidDel="00000000" w:rsidP="00000000" w:rsidRDefault="00000000" w:rsidRPr="00000000" w14:paraId="0000004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B">
      <w:pPr>
        <w:numPr>
          <w:ilvl w:val="0"/>
          <w:numId w:val="1"/>
        </w:numPr>
        <w:spacing w:after="0" w:afterAutospacing="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C">
      <w:pPr>
        <w:numPr>
          <w:ilvl w:val="0"/>
          <w:numId w:val="1"/>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4E">
      <w:pPr>
        <w:numPr>
          <w:ilvl w:val="0"/>
          <w:numId w:val="1"/>
        </w:numPr>
        <w:spacing w:after="24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4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0">
      <w:pPr>
        <w:pStyle w:val="Heading3"/>
        <w:keepNext w:val="0"/>
        <w:keepLines w:val="0"/>
        <w:numPr>
          <w:ilvl w:val="0"/>
          <w:numId w:val="6"/>
        </w:numPr>
        <w:spacing w:before="280" w:lineRule="auto"/>
        <w:ind w:left="720" w:hanging="360"/>
        <w:jc w:val="both"/>
        <w:rPr>
          <w:rFonts w:ascii="Times New Roman" w:cs="Times New Roman" w:eastAsia="Times New Roman" w:hAnsi="Times New Roman"/>
          <w:color w:val="000000"/>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2">
      <w:pPr>
        <w:numPr>
          <w:ilvl w:val="0"/>
          <w:numId w:val="8"/>
        </w:numPr>
        <w:spacing w:after="0" w:afterAutospacing="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3">
      <w:pPr>
        <w:numPr>
          <w:ilvl w:val="0"/>
          <w:numId w:val="8"/>
        </w:numPr>
        <w:spacing w:after="24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5">
      <w:pPr>
        <w:numPr>
          <w:ilvl w:val="0"/>
          <w:numId w:val="2"/>
        </w:numPr>
        <w:spacing w:after="24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seems straightforward. Should I expect immediate action after filing?</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Once your complaint is submitted, it will be a</w:t>
      </w:r>
      <w:r w:rsidDel="00000000" w:rsidR="00000000" w:rsidRPr="00000000">
        <w:rPr>
          <w:rFonts w:ascii="Times New Roman" w:cs="Times New Roman" w:eastAsia="Times New Roman" w:hAnsi="Times New Roman"/>
          <w:sz w:val="24"/>
          <w:szCs w:val="24"/>
          <w:rtl w:val="0"/>
        </w:rPr>
        <w:t xml:space="preserve">ssigned to</w:t>
      </w:r>
      <w:r w:rsidDel="00000000" w:rsidR="00000000" w:rsidRPr="00000000">
        <w:rPr>
          <w:rFonts w:ascii="Times New Roman" w:cs="Times New Roman" w:eastAsia="Times New Roman" w:hAnsi="Times New Roman"/>
          <w:sz w:val="24"/>
          <w:szCs w:val="24"/>
          <w:rtl w:val="0"/>
        </w:rPr>
        <w:t xml:space="preserve"> the appropriate consumer forum for redressal. The process may take some time, but you will be able to track the status of your complaint using the docket number. </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guidance. This is really helpful.</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edaakhil/" TargetMode="External"/><Relationship Id="rId10" Type="http://schemas.openxmlformats.org/officeDocument/2006/relationships/hyperlink" Target="https://docs.google.com/document/d/1IO4oqLi5Jz1iHRhxWGGFMtWRAaCfsPwr1eT_ES42jm4/edit" TargetMode="External"/><Relationship Id="rId12" Type="http://schemas.openxmlformats.org/officeDocument/2006/relationships/hyperlink" Target="https://edaakhil.nic.in/edaakhil/" TargetMode="External"/><Relationship Id="rId9" Type="http://schemas.openxmlformats.org/officeDocument/2006/relationships/hyperlink" Target="https://docs.google.com/document/d/1IO4oqLi5Jz1iHRhxWGGFMtWRAaCfsPwr1eT_ES42jm4/edit" TargetMode="External"/><Relationship Id="rId5" Type="http://schemas.openxmlformats.org/officeDocument/2006/relationships/styles" Target="styles.xml"/><Relationship Id="rId6" Type="http://schemas.openxmlformats.org/officeDocument/2006/relationships/hyperlink" Target="https://docs.google.com/document/d/1q-cFM4GzONqv4Z_ZBKw7Er9zaTScE_xkFnT7X6uwxxU/edit" TargetMode="External"/><Relationship Id="rId7" Type="http://schemas.openxmlformats.org/officeDocument/2006/relationships/hyperlink" Target="https://docs.google.com/document/d/1q-cFM4GzONqv4Z_ZBKw7Er9zaTScE_xkFnT7X6uwxxU/edit" TargetMode="External"/><Relationship Id="rId8" Type="http://schemas.openxmlformats.org/officeDocument/2006/relationships/hyperlink" Target="https://docs.google.com/document/d/1u5ZN-NNftYy8soIY64kbSZBwLfMJszFLhBSJwgM72v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