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My insurance company has failed to relieve the full fund value after I have surrendered the policy. </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sorry to hear that. </w:t>
      </w:r>
      <w:r w:rsidDel="00000000" w:rsidR="00000000" w:rsidRPr="00000000">
        <w:rPr>
          <w:rFonts w:ascii="Times New Roman" w:cs="Times New Roman" w:eastAsia="Times New Roman" w:hAnsi="Times New Roman"/>
          <w:color w:val="000000"/>
          <w:sz w:val="24"/>
          <w:szCs w:val="24"/>
          <w:rtl w:val="0"/>
        </w:rPr>
        <w:t xml:space="preserve">I would try </w:t>
      </w:r>
      <w:r w:rsidDel="00000000" w:rsidR="00000000" w:rsidRPr="00000000">
        <w:rPr>
          <w:rFonts w:ascii="Times New Roman" w:cs="Times New Roman" w:eastAsia="Times New Roman" w:hAnsi="Times New Roman"/>
          <w:sz w:val="24"/>
          <w:szCs w:val="24"/>
          <w:rtl w:val="0"/>
        </w:rPr>
        <w:t xml:space="preserve">to help you</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I had purchased their policy no. 400074122E from agent Pratiksha Madkaikar. I paid the annual premium of Rs. 1 lakh regularly from 2017 to 2021.</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policy documents?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policy document. As per the policy, after 5 years I am eligible for the full fund value on surrender.</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was the fund value you were expecting?</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total fund value is Rs. 6,69,000 as per my calculations. I submitted the surrender request on 10.05.2022 and followed up with reminder emails/letters on 11.05.2022 and 21.05.2022 along with all documents.</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And what was their response?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on 29.05.2022 they rejected my claim saying I can only get 1/3rd of the amount and the balance has to be reinvested in a new policy.</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But this is illegal according to the terms you showed me. Do you have their rejection communication?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their letter dated 29.05.2022 where they have given vague reasons to deny full payment.</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either contact the national consumer helpline on 1800-11-4000 or you can file a complaint before the respective District Consumer Disputes Redressal Commission. Alternatively, you can also contact the Insurance Ombudsman under the Insurance Regulatory Development Authority. </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prefer filing a complaint</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Prior to filing a complaint you need to  send a legal notice to the insurance company.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help me draft one. I don’t have access to a lawyer.</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your full name with 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Mr. Suresh Pilarnekar, R/o S-1, Yashoda Smruti Bldg Dovornem, Merces, Goa. I am a professional cricket player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tell me the registered address of the dealership and the bike manufacturer.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Edelweiss Tokio Life Insurance Co. Ltd.,  Ambrosia Building, Patto, Panaji, Goa - 403001</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would need some more information from you related to the matter to assist you better. What is the relief that you would wish to pursue?</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fund value of Rs. 6,69,000 that I am entitled to as per the terms and compensation for mental harassment of Rs. 1,00,000/- as well as litigation cost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w:t>
      </w:r>
      <w:r w:rsidDel="00000000" w:rsidR="00000000" w:rsidRPr="00000000">
        <w:rPr>
          <w:rFonts w:ascii="Times New Roman" w:cs="Times New Roman" w:eastAsia="Times New Roman" w:hAnsi="Times New Roman"/>
          <w:sz w:val="24"/>
          <w:szCs w:val="24"/>
          <w:rtl w:val="0"/>
        </w:rPr>
        <w:t xml:space="preserve">fund value </w:t>
      </w:r>
      <w:r w:rsidDel="00000000" w:rsidR="00000000" w:rsidRPr="00000000">
        <w:rPr>
          <w:rFonts w:ascii="Times New Roman" w:cs="Times New Roman" w:eastAsia="Times New Roman" w:hAnsi="Times New Roman"/>
          <w:color w:val="000000"/>
          <w:sz w:val="24"/>
          <w:szCs w:val="24"/>
          <w:rtl w:val="0"/>
        </w:rPr>
        <w:t xml:space="preserve">is Rs. 6,69,000/- which is less than </w:t>
      </w:r>
      <w:r w:rsidDel="00000000" w:rsidR="00000000" w:rsidRPr="00000000">
        <w:rPr>
          <w:rFonts w:ascii="Times New Roman" w:cs="Times New Roman" w:eastAsia="Times New Roman" w:hAnsi="Times New Roman"/>
          <w:sz w:val="24"/>
          <w:szCs w:val="24"/>
          <w:rtl w:val="0"/>
        </w:rPr>
        <w:t xml:space="preserve">Fifty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the </w:t>
      </w:r>
      <w:r w:rsidDel="00000000" w:rsidR="00000000" w:rsidRPr="00000000">
        <w:rPr>
          <w:rFonts w:ascii="Times New Roman" w:cs="Times New Roman" w:eastAsia="Times New Roman" w:hAnsi="Times New Roman"/>
          <w:sz w:val="24"/>
          <w:szCs w:val="24"/>
          <w:rtl w:val="0"/>
        </w:rPr>
        <w:t xml:space="preserve">Merces</w:t>
      </w:r>
      <w:r w:rsidDel="00000000" w:rsidR="00000000" w:rsidRPr="00000000">
        <w:rPr>
          <w:rFonts w:ascii="Times New Roman" w:cs="Times New Roman" w:eastAsia="Times New Roman" w:hAnsi="Times New Roman"/>
          <w:color w:val="000000"/>
          <w:sz w:val="24"/>
          <w:szCs w:val="24"/>
          <w:rtl w:val="0"/>
        </w:rPr>
        <w:t xml:space="preserve"> and the cause of action arises in </w:t>
      </w:r>
      <w:r w:rsidDel="00000000" w:rsidR="00000000" w:rsidRPr="00000000">
        <w:rPr>
          <w:rFonts w:ascii="Times New Roman" w:cs="Times New Roman" w:eastAsia="Times New Roman" w:hAnsi="Times New Roman"/>
          <w:sz w:val="24"/>
          <w:szCs w:val="24"/>
          <w:rtl w:val="0"/>
        </w:rPr>
        <w:t xml:space="preserve">Merces</w:t>
      </w:r>
      <w:r w:rsidDel="00000000" w:rsidR="00000000" w:rsidRPr="00000000">
        <w:rPr>
          <w:rFonts w:ascii="Times New Roman" w:cs="Times New Roman" w:eastAsia="Times New Roman" w:hAnsi="Times New Roman"/>
          <w:color w:val="000000"/>
          <w:sz w:val="24"/>
          <w:szCs w:val="24"/>
          <w:rtl w:val="0"/>
        </w:rPr>
        <w:t xml:space="preserve">. The opposite party carries on business in Panji.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and tell me about the procedure for filing the Complaint </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are seeking as </w:t>
      </w:r>
      <w:r w:rsidDel="00000000" w:rsidR="00000000" w:rsidRPr="00000000">
        <w:rPr>
          <w:rFonts w:ascii="Times New Roman" w:cs="Times New Roman" w:eastAsia="Times New Roman" w:hAnsi="Times New Roman"/>
          <w:color w:val="000000"/>
          <w:sz w:val="24"/>
          <w:szCs w:val="24"/>
          <w:rtl w:val="0"/>
        </w:rPr>
        <w:t xml:space="preserve">compensation in the claim amount.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as</w:t>
      </w:r>
      <w:r w:rsidDel="00000000" w:rsidR="00000000" w:rsidRPr="00000000">
        <w:rPr>
          <w:rFonts w:ascii="Times New Roman" w:cs="Times New Roman" w:eastAsia="Times New Roman" w:hAnsi="Times New Roman"/>
          <w:color w:val="000000"/>
          <w:sz w:val="24"/>
          <w:szCs w:val="24"/>
          <w:rtl w:val="0"/>
        </w:rPr>
        <w:t xml:space="preserve"> the district. Click continue.</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Edelweiss Tokio Life Insurance Co. Ltd.,  Ambrosia Building, Patto, Panaji, Goa – 403001, in the Opposite Party details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purchased life insurance policy no. 400074122E from Ms. Pratiksha Madkaikar by paying an annual premium of Rs. 1 lakh for the years 2017 to 2021. As per policy terms vide clause D(1)(a), I am entitled to the full fund value on the date of surrender after completing 5 years of premium payment. I surrendered the policy and asked for payment of fund value of Rs. 6,69,000 through letters/emails dated 10.05.2022, 11.05.2022, and 21.05.2022, enclosing all the required documents. However, the insurance co. rejected my claim and insisted that I  can only get 1/3rd value and that I must reinvest the balance amount in a fresh policy.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551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joSdE7LAsG7M_76QJAmf132iT5kc7ME/edit?usp=sharing&amp;ouid=103981618150393832378&amp;rtpof=true&amp;sd=true" TargetMode="External"/><Relationship Id="rId10" Type="http://schemas.openxmlformats.org/officeDocument/2006/relationships/hyperlink" Target="https://docs.google.com/document/d/1P8f1ZRNWD5KPxvUYRcSo6qz-qxRcQ-kO/edit?usp=sharing&amp;ouid=103981618150393832378&amp;rtpof=true&amp;sd=true" TargetMode="External"/><Relationship Id="rId9" Type="http://schemas.openxmlformats.org/officeDocument/2006/relationships/hyperlink" Target="https://docs.google.com/document/d/1AIEh2iZJp6eeoU5K3VaeieRTatsLB6Fw/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c-OEoh3vHostPa1C74ywfAmnmT5KuDZ/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tfMg9kOlHiZybvT8D4S217Gw==">CgMxLjA4AGonChRzdWdnZXN0LnJjaXd0N20xZDMxNxIPVGFyaXNoaSBBZ3Jhd2FsciExLUtsVC1zTUw1empGd0tjazk3SGxKdFg1Mk1xUUtZa2k=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2024-02-09T15:09:00Z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29600e2e70672943322bf802ca25e0cd74b0ffa3a1f6c9ee2027dd5e4f3f6a60</vt:lpwstr>
  </property>
</Properties>
</file>