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ourist agency </w:t>
      </w:r>
      <w:r w:rsidDel="00000000" w:rsidR="00000000" w:rsidRPr="00000000">
        <w:rPr>
          <w:rtl w:val="0"/>
        </w:rPr>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sorry to hear that.</w:t>
      </w:r>
      <w:r w:rsidDel="00000000" w:rsidR="00000000" w:rsidRPr="00000000">
        <w:rPr>
          <w:rFonts w:ascii="Times New Roman" w:cs="Times New Roman" w:eastAsia="Times New Roman" w:hAnsi="Times New Roman"/>
          <w:color w:val="000000"/>
          <w:sz w:val="24"/>
          <w:szCs w:val="24"/>
          <w:rtl w:val="0"/>
        </w:rPr>
        <w:t xml:space="preserve">Can you please tell me more about the incident?</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my husband and I booked our ‘Magical Kenya &amp; Tanzania' package (booking no. 8787 dated 10/09/2018) for our honeymoon offered by M/s Trail Blazer Tours Pvt Ltd. The total package cost was Rs. 5,98,600 for visiting places in Kenya and Tanzania and accordingly we paid the entire amount.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full itinerary and booking invoices?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But there were major issues right from flight ticket booking.</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issues did you face with the flight booking?</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their negligence in booking, we had to pay Rs. 1,04,280 extra to rebook flight tickets. Also, they suddenly changed the tour itinerary after we landed there, without even informing us!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is clearly a deficiency in service. What other problems did you face during the tour?</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hotel accommodation provided was far inferior to what was agreed in the itinerary. During a jungle safari, the vehicle broke down halfway leaving us stranded. It was a life threatening experience!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My goodness, this seems very traumatic overall. Were there any other issues you faced?</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food quality at various accommodation camps was terrible. And finally, they dropped us at the airport 7 hours before departure! It was a nightmare trip.</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is absolutely unacceptable. Don't worry, we have a very strong legal case here.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experience became hell when we were dropped at the airport 7 hours in advance before flight departure time. Poor quality of food served at accommodation camps.</w:t>
      </w:r>
    </w:p>
    <w:p w:rsidR="00000000" w:rsidDel="00000000" w:rsidP="00000000" w:rsidRDefault="00000000" w:rsidRPr="00000000" w14:paraId="000000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For that, you must first send a fifteen-day notice to Trail Blazer Tours (India) Pvt. Ltd.The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Mrs. Ranjana Ferrao Corderio  R/o Flat No. S-3, Building No. 6 Kamat Complex, Caranzalem, Goa. I am a professional chef </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registered address of the tour company?</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User:M/s Trail Blazer Tours Pvt Ltd, 201 &amp; 204, 2nd Floor Gera’s Imperium II Patto Plaza, Panaji Goa – 403001</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What is the relief that you would wish to pursue through the complaint?</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of Rs. 17,00,000/- and compensation of Rs. 1,00,000/- for mental harassment, as well as litigation charges of Rs. 50,000/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onsumer complaint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consideration amount you paid is Rs. </w:t>
      </w:r>
      <w:r w:rsidDel="00000000" w:rsidR="00000000" w:rsidRPr="00000000">
        <w:rPr>
          <w:rFonts w:ascii="Times New Roman" w:cs="Times New Roman" w:eastAsia="Times New Roman" w:hAnsi="Times New Roman"/>
          <w:sz w:val="24"/>
          <w:szCs w:val="24"/>
          <w:rtl w:val="0"/>
        </w:rPr>
        <w:t xml:space="preserve">17,00,000/-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50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Caranzalem</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Caranzalem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Panaji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Managing Director M/s Trail Blazer Tours (India) Pvt. Ltd. 201 &amp; 204, 2nd Floor, Gera’s Imperium II Patto Plaza,  Panaji, Goa – 403001</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along with my husband had booked the ‘Magical Kenya and Tanzania’ honeymoon tour package advertised by Trail Blazer Tours (India) Pvt. Ltd. vide booking no. 8787 dated 10/09/2018 for USD 4113 per person totalling Rs. 5,98,600/- (Rupees Five Lakhs Ninety-Eight Thousand Six Hundred Only) for visiting Nairobi, Mount Kenya, Lake Nakuru, Masai Mara in Kenya and Arusha, Lake Manyara, Serengeti, Ngorongoro in Tanzania. However, the tour planning led to great mental harassment and trauma. There was negligence in flight ticket booking which led to an extra expense of Rs. 1,04,280/- to rebook flight tickets and also there was a sudden change in the tour itinerary after the tour started without our consent. The hotel accommodation provided was not as per the agreed itinerary and was of poor standards, similarly, a Safari vehicle broke down midway during a jungle safari jeopardizing our lives. The experience became hell when we were dropped at the airport 7 hours in advance before flight departure time. Poor quality of food served at accommodation camps..”</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22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ZVYPz4AVBGP78ByYWax9lkg7PEHaQLHk/edit?usp=sharing&amp;ouid=103981618150393832378&amp;rtpof=true&amp;sd=true" TargetMode="External"/><Relationship Id="rId10" Type="http://schemas.openxmlformats.org/officeDocument/2006/relationships/hyperlink" Target="https://docs.google.com/document/d/1VJ4gkjUZAjyCBGyfNmSiWgYbaN255vE5/edit?usp=sharing&amp;ouid=103981618150393832378&amp;rtpof=true&amp;sd=true" TargetMode="External"/><Relationship Id="rId9" Type="http://schemas.openxmlformats.org/officeDocument/2006/relationships/hyperlink" Target="https://docs.google.com/document/d/1-2asLRzSqrq_fi-nXkFGEcf0px8icQiF/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Ei9rBC4d0TtXNPGP_amzg1BBG2a2Wu/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t2kePUhRwUxX9nObGsHBSfFpg==">CgMxLjA4AHIhMXh0RG1zNjJhMi0teFc2ZTQwQVZralNWUEdYOF8xcC16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2024-02-10T12:02:00Z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d0810fb143b393f19073ab616e8322af41a13bbf320be1a23eef685bece5d92e</vt:lpwstr>
  </property>
</Properties>
</file>