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CC/93/2014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cheated by a travel agency.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a 16 person package to Malaysia via Singapore with Global DMC travel agency for Rs. 2,32,500 on 12.02.2021.</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Global DMC deliver the services promised as part of the package?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despite full payment they failed to arrange flight tickets, visas, hotel stay at Arenaa Star Luxury as committed, and sightseeing as per the itinerary.</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did their failure to provide the promised services impact your trip?</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their willful breach and deficient services, I incurred huge additional expenses for alternate stay, visas and sightseeing of over Rs. 1,20,000 between 10-02-2021 to 20-02-2021.</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Global DMC failed to deliver the promised services and you incurred major extra costs as a result?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absolutely right. It was a grossly deficient service that led to significant additional expenses, causing huge inconvenience. I also sent a legal notice to them, but they ignored it.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court having jurisdiction to hear the case.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to file a complaint. Can you help me draft one?</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color w:val="000000"/>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address, and 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Mr. Chandrashekhar Uttam Naik Tuenkar  Aged 74 years,  R/o Martins Enclave, E-1/S-1, Building Kerrat, Opp. PMC Bank, Caranzalem, Goa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will also need details of the proprietor and the registered address of the travel company.</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Mr. Vasco Noronha CEO &amp; Director, Global DMC C-53, Unity Apartments, BAF Kiranagar Behind Malvani-I Fire Brigade Marve Road, Malad (West), Mumbai </w:t>
        <w:tab/>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What is the relief that you would wish to pursue through the complaint?</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and compensation for mental harassment.</w:t>
      </w:r>
      <w:r w:rsidDel="00000000" w:rsidR="00000000" w:rsidRPr="00000000">
        <w:rPr>
          <w:rtl w:val="0"/>
        </w:rPr>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ticket paid as consideration by you and your family is Rs.</w:t>
      </w:r>
      <w:r w:rsidDel="00000000" w:rsidR="00000000" w:rsidRPr="00000000">
        <w:rPr>
          <w:rFonts w:ascii="Times New Roman" w:cs="Times New Roman" w:eastAsia="Times New Roman" w:hAnsi="Times New Roman"/>
          <w:sz w:val="24"/>
          <w:szCs w:val="24"/>
          <w:rtl w:val="0"/>
        </w:rPr>
        <w:t xml:space="preserve">. Rs. 1,57,054/-</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which is less than Fifty Lakh rupees,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Caranzalem</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Caranzalem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Mumbai</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or in Mumbai District Consumer Disputes Redressal Commission. Which Court is convenient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color w:val="000000"/>
          <w:sz w:val="24"/>
          <w:szCs w:val="24"/>
          <w:rtl w:val="0"/>
        </w:rPr>
        <w:t xml:space="preserve">you?</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am </w:t>
      </w:r>
      <w:r w:rsidDel="00000000" w:rsidR="00000000" w:rsidRPr="00000000">
        <w:rPr>
          <w:rFonts w:ascii="Times New Roman" w:cs="Times New Roman" w:eastAsia="Times New Roman" w:hAnsi="Times New Roman"/>
          <w:sz w:val="24"/>
          <w:szCs w:val="24"/>
          <w:rtl w:val="0"/>
        </w:rPr>
        <w:t xml:space="preserve">ready to file it before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District Consumer Disputes Redressal Commission.</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District Consumer Disputes Redressal Commission for the described dispute through the </w:t>
      </w:r>
      <w:r w:rsidDel="00000000" w:rsidR="00000000" w:rsidRPr="00000000">
        <w:rPr>
          <w:rFonts w:ascii="Times New Roman" w:cs="Times New Roman" w:eastAsia="Times New Roman" w:hAnsi="Times New Roman"/>
          <w:sz w:val="24"/>
          <w:szCs w:val="24"/>
          <w:rtl w:val="0"/>
        </w:rPr>
        <w:t xml:space="preserve">e-Dakhil</w:t>
      </w:r>
      <w:r w:rsidDel="00000000" w:rsidR="00000000" w:rsidRPr="00000000">
        <w:rPr>
          <w:rFonts w:ascii="Times New Roman" w:cs="Times New Roman" w:eastAsia="Times New Roman" w:hAnsi="Times New Roman"/>
          <w:color w:val="000000"/>
          <w:sz w:val="24"/>
          <w:szCs w:val="24"/>
          <w:rtl w:val="0"/>
        </w:rPr>
        <w:t xml:space="preserve"> platform:</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Provorim as the district. Click continue.</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and your family members details who have made payment for the trip, and provide details of their name, your address, and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for the Opposite party details as follows: </w:t>
      </w:r>
      <w:r w:rsidDel="00000000" w:rsidR="00000000" w:rsidRPr="00000000">
        <w:rPr>
          <w:rFonts w:ascii="Times New Roman" w:cs="Times New Roman" w:eastAsia="Times New Roman" w:hAnsi="Times New Roman"/>
          <w:sz w:val="24"/>
          <w:szCs w:val="24"/>
          <w:rtl w:val="0"/>
        </w:rPr>
        <w:t xml:space="preserve">Mr. Vasco Noronha CEO &amp; Director, Global DMC C-53, Unity Apartments, BAF Kiranagar Behind Malvani-I Fire Brigade Marve Road, Malad (West), Mumbai</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booked a holiday package for 16 persons to Malaysia via Singapore with a travel agency by the name Global DMC through payment of Rs. 2,32,500/- on 12.02.2021. Despite full payment, the travel agency failed to make proper arrangements by not booking flight tickets, visas, hotel stay at Arena Star Luxury Hotel as committed, and sightseeing as per the itinerary. Due to the travel agency’s willful breach of terms and grossly deficient services, the Complainant was forced to make alternate stay arrangements spending Rs. 3,636/- and incurred huge additional expenses of Rs. 71,280/- for visa and Rs. 47,580/- for sightseeing, made payments between 10-02-2021 to 20-02-2021.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helpful.</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404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94046"/>
    <w:pPr>
      <w:autoSpaceDE w:val="0"/>
      <w:autoSpaceDN w:val="0"/>
      <w:adjustRightInd w:val="0"/>
      <w:spacing w:after="0" w:line="240" w:lineRule="auto"/>
    </w:pPr>
    <w:rPr>
      <w:rFonts w:ascii="Times New Roman" w:cs="Times New Roman" w:hAnsi="Times New Roman"/>
      <w:color w:val="000000"/>
      <w:kern w:val="0"/>
      <w:sz w:val="24"/>
      <w:szCs w:val="24"/>
    </w:rPr>
  </w:style>
  <w:style w:type="paragraph" w:styleId="ListParagraph">
    <w:name w:val="List Paragraph"/>
    <w:basedOn w:val="Normal"/>
    <w:uiPriority w:val="34"/>
    <w:qFormat w:val="1"/>
    <w:rsid w:val="0089404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A1dZUbtMMHzOdglZaSGzB0rG14Nj_oNo/edit?usp=sharing&amp;ouid=103981618150393832378&amp;rtpof=true&amp;sd=true" TargetMode="External"/><Relationship Id="rId9" Type="http://schemas.openxmlformats.org/officeDocument/2006/relationships/hyperlink" Target="https://docs.google.com/document/d/1JUeZ_5Ks3rBK9WQcsnfAX6tvcZSOwMma/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docs.google.com/document/d/1SIrb67HoQvOAReY5ZW3xZT-JUtRBpevi/edit?usp=sharing&amp;ouid=10398161815039383237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fsZmveEPgdGgGITguC9UJ+Z/kg==">CgMxLjA4AHIhMWxFMWhOZXFrSzdRMmZuWGZBbHA5RjhtSDM3SW8xYWVt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2024-02-08T07:48:00Z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ba7ed16ce6d35c373de7b580bdd0a719c7bfa49ae4bab5e69a0f967e88d12b86</vt:lpwstr>
  </property>
  <property fmtid="{D5CDD505-2E9C-101B-9397-08002B2CF9AE}" pid="3" name="GrammarlyDocumentId">
    <vt:lpwstr>ba7ed16ce6d35c373de7b580bdd0a719c7bfa49ae4bab5e69a0f967e88d12b86</vt:lpwstr>
  </property>
</Properties>
</file>