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___/20__</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tbl>
      <w:tblPr>
        <w:tblStyle w:val="Table1"/>
        <w:tblW w:w="9026.0" w:type="dxa"/>
        <w:jc w:val="left"/>
        <w:tblLayout w:type="fixed"/>
        <w:tblLook w:val="0400"/>
      </w:tblPr>
      <w:tblGrid>
        <w:gridCol w:w="5412"/>
        <w:gridCol w:w="3614"/>
        <w:tblGridChange w:id="0">
          <w:tblGrid>
            <w:gridCol w:w="5412"/>
            <w:gridCol w:w="3614"/>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5394.0" w:type="dxa"/>
              <w:jc w:val="left"/>
              <w:tblLayout w:type="fixed"/>
              <w:tblLook w:val="0400"/>
            </w:tblPr>
            <w:tblGrid>
              <w:gridCol w:w="5394"/>
              <w:tblGridChange w:id="0">
                <w:tblGrid>
                  <w:gridCol w:w="5394"/>
                </w:tblGrid>
              </w:tblGridChange>
            </w:tblGrid>
            <w:tr>
              <w:trPr>
                <w:cantSplit w:val="0"/>
                <w:tblHeader w:val="0"/>
              </w:trPr>
              <w:tc>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Sharma Superstore</w:t>
                  </w:r>
                </w:p>
              </w:tc>
            </w:tr>
            <w:tr>
              <w:trPr>
                <w:cantSplit w:val="0"/>
                <w:tblHeader w:val="0"/>
              </w:trPr>
              <w:tc>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proprietor Gurdarshan Sharma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w:t>
                  </w:r>
                  <w:r w:rsidDel="00000000" w:rsidR="00000000" w:rsidRPr="00000000">
                    <w:rPr>
                      <w:rFonts w:ascii="Times New Roman" w:cs="Times New Roman" w:eastAsia="Times New Roman" w:hAnsi="Times New Roman"/>
                      <w:sz w:val="24"/>
                      <w:szCs w:val="24"/>
                      <w:rtl w:val="0"/>
                    </w:rPr>
                    <w:t xml:space="preserve"> Administrator Officer, Ministry of Defence) s/o Jagdish Rai R/o ward no.27, Jalandhar colony, Kotkapura Road, Moga </w:t>
                  </w:r>
                </w:p>
              </w:tc>
            </w:tr>
            <w:tr>
              <w:trPr>
                <w:cantSplit w:val="0"/>
                <w:tblHeader w:val="0"/>
              </w:trPr>
              <w:tc>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w:t>
                  </w:r>
                </w:p>
              </w:tc>
            </w:tr>
            <w:tr>
              <w:trPr>
                <w:cantSplit w:val="0"/>
                <w:tblHeader w:val="0"/>
              </w:trPr>
              <w:tc>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w:t>
                  </w:r>
                </w:p>
              </w:tc>
            </w:tr>
          </w:tbl>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………Complainant(s)</w:t>
            </w:r>
          </w:p>
        </w:tc>
      </w:tr>
      <w:tr>
        <w:trPr>
          <w:cantSplit w:val="0"/>
          <w:tblHeader w:val="0"/>
        </w:trPr>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tc>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
              <w:tblW w:w="5394.0" w:type="dxa"/>
              <w:jc w:val="left"/>
              <w:tblLayout w:type="fixed"/>
              <w:tblLook w:val="0400"/>
            </w:tblPr>
            <w:tblGrid>
              <w:gridCol w:w="5394"/>
              <w:tblGridChange w:id="0">
                <w:tblGrid>
                  <w:gridCol w:w="5394"/>
                </w:tblGrid>
              </w:tblGridChange>
            </w:tblGrid>
            <w:tr>
              <w:trPr>
                <w:cantSplit w:val="0"/>
                <w:tblHeader w:val="0"/>
              </w:trPr>
              <w:tc>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Home Solutions</w:t>
                  </w:r>
                </w:p>
              </w:tc>
            </w:tr>
            <w:tr>
              <w:trPr>
                <w:cantSplit w:val="0"/>
                <w:tblHeader w:val="0"/>
              </w:trPr>
              <w:tc>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no.9, New Town, Opposite Dharamshala Lal Chand, Moga through its partner/proprietor/ manager</w:t>
                  </w:r>
                </w:p>
              </w:tc>
            </w:tr>
            <w:tr>
              <w:trPr>
                <w:cantSplit w:val="0"/>
                <w:tblHeader w:val="0"/>
              </w:trPr>
              <w:tc>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w:t>
                  </w:r>
                </w:p>
              </w:tc>
            </w:tr>
            <w:tr>
              <w:trPr>
                <w:cantSplit w:val="0"/>
                <w:tblHeader w:val="0"/>
              </w:trPr>
              <w:tc>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w:t>
                  </w:r>
                </w:p>
              </w:tc>
            </w:tr>
            <w:tr>
              <w:trPr>
                <w:cantSplit w:val="0"/>
                <w:tblHeader w:val="0"/>
              </w:trPr>
              <w:tc>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IFB Industries Limited (Home Appliances Division)</w:t>
                  </w:r>
                </w:p>
              </w:tc>
            </w:tr>
            <w:tr>
              <w:trPr>
                <w:cantSplit w:val="0"/>
                <w:tblHeader w:val="0"/>
              </w:trPr>
              <w:tc>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Verna Electronic Coity, Verna, Salcete, GOA, 403722, through its MD/ Chairman, Director, Secretary, Manager</w:t>
                  </w:r>
                </w:p>
              </w:tc>
            </w:tr>
            <w:tr>
              <w:trPr>
                <w:cantSplit w:val="0"/>
                <w:tblHeader w:val="0"/>
              </w:trPr>
              <w:tc>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w:t>
                  </w:r>
                </w:p>
              </w:tc>
            </w:tr>
            <w:tr>
              <w:trPr>
                <w:cantSplit w:val="0"/>
                <w:tblHeader w:val="0"/>
              </w:trPr>
              <w:tc>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w:t>
                  </w:r>
                </w:p>
              </w:tc>
            </w:tr>
          </w:tbl>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............Opp.Party(s)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M/S Sharma Superstore, is a sole proprietorship carried on through its proprietor Mr. Gurudarshan Sharma, s/o Shri. Jagadish </w:t>
      </w:r>
      <w:r w:rsidDel="00000000" w:rsidR="00000000" w:rsidRPr="00000000">
        <w:rPr>
          <w:rFonts w:ascii="Times New Roman" w:cs="Times New Roman" w:eastAsia="Times New Roman" w:hAnsi="Times New Roman"/>
          <w:sz w:val="24"/>
          <w:szCs w:val="24"/>
          <w:rtl w:val="0"/>
        </w:rPr>
        <w:t xml:space="preserve">Rai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residing in ward no.27, Jalandhar colony, Kotkapura Road, Moga.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herein, M/S Home Solutions is a company, registered under the Companies Act, selling home appliances, situated on Street no.9, New Town, Opposite Dharamshala Lal Chand.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is a company registered under the Companies Act, that is engaged in the manufacturing, selling and distribution of Air Conditioners, with a registered office in L1, Verna Electronic City, Verna, Salcete, GOA, 403722.</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Complainant herein, vide Invoice No. XXX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purchased one 1.5 Ton IFB Air Conditioner (manufactured by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with product number 18gb3g3c, SAC No. 84151010 from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on 13.08.2021 for a consideration of 36,000 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consideration was duly paid </w:t>
      </w:r>
      <w:r w:rsidDel="00000000" w:rsidR="00000000" w:rsidRPr="00000000">
        <w:rPr>
          <w:rFonts w:ascii="Times New Roman" w:cs="Times New Roman" w:eastAsia="Times New Roman" w:hAnsi="Times New Roman"/>
          <w:sz w:val="24"/>
          <w:szCs w:val="24"/>
          <w:rtl w:val="0"/>
        </w:rPr>
        <w:t xml:space="preserve">via bank transfer.</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soon after purchasing the Air Conditioner noticed that it was not cooling properly, and on 14.04.2022, registered a complaint with the customer care services of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Parties. The Complainant has also received an SMS acknowledging the initiation of the complaint.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on 22.04.2022, the mechanic of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came to the premises of the Complainant and checked the Air Conditioner for defects. The Complainant was informed that the Air Conditioner did not have sufficient gas and that required steps would be taken by the Opposite Parties to rectify the same.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on 26.04.2022, the mechanics of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came to the premises of the Complainant and filled the Air Conditioner with gas. However, the Air Conditioner, after cooling properly for a while, reverted to the initial issues.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on 02.06.2022, the Complainant initiated another customer complaint with the Opposite Parties and has received an SMS acknowledging the same. From 04.06.2022 to 12.06.2022, one of the technicians named Jaswinder Singh, informed the Complainant that there is a micro leakage problem in the Air Conditioner and that for the same to be rectified, a senior technician would have to be sent.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despite such an assurance being made, the Opposite Parties have not sent a technician to the premises of the Complainant to rectify the said issue. Owing to this, the Complainant has undergone severe mental agony and harassment.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has spent 36,000 Rs. on the Air Conditioner and owing to it being defective, the consumer has suffered severe monetary loss in this regard. In addition to the consideration paid for the Air Conditioner,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Complainant is </w:t>
      </w:r>
      <w:r w:rsidDel="00000000" w:rsidR="00000000" w:rsidRPr="00000000">
        <w:rPr>
          <w:rFonts w:ascii="Times New Roman" w:cs="Times New Roman" w:eastAsia="Times New Roman" w:hAnsi="Times New Roman"/>
          <w:sz w:val="24"/>
          <w:szCs w:val="24"/>
          <w:rtl w:val="0"/>
        </w:rPr>
        <w:t xml:space="preserve">claiming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compensation to the tune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____ for the mental trauma, agony and harassment endured.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is herewith attaching the invoice evidencing the purchase of the Air Conditioner, the customer complaints registered by the Complainant along with the acknowledgement received by the Complainant and emails exchanged between the Complainant and the Opposite Parties regarding the defective good and service.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Hon’ble District Consumer Disputes Redressal Commission has pecuniary as well as territorial jurisdiction to conduct and enquiry and adjudicate the present dispute. Since the Complainant and one of the Opposite Parties is located in Moga, Punjab, the Commission has territorial jurisdiction.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w:t>
      </w:r>
      <w:r w:rsidDel="00000000" w:rsidR="00000000" w:rsidRPr="00000000">
        <w:rPr>
          <w:rFonts w:ascii="Times New Roman" w:cs="Times New Roman" w:eastAsia="Times New Roman" w:hAnsi="Times New Roman"/>
          <w:sz w:val="24"/>
          <w:szCs w:val="24"/>
          <w:rtl w:val="0"/>
        </w:rPr>
        <w:t xml:space="preserve">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within the pecuniary limit prescribed under the Consumer Protection Act,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Air Conditioner was purchased on 13.08.2021. The </w:t>
      </w:r>
      <w:r w:rsidDel="00000000" w:rsidR="00000000" w:rsidRPr="00000000">
        <w:rPr>
          <w:rFonts w:ascii="Times New Roman" w:cs="Times New Roman" w:eastAsia="Times New Roman" w:hAnsi="Times New Roman"/>
          <w:sz w:val="24"/>
          <w:szCs w:val="24"/>
          <w:rtl w:val="0"/>
        </w:rPr>
        <w:t xml:space="preserve">Cause of Action arose at the first instance when the OP failed to send a senior technician to rectify the microleakage problem in the Air Conditioner. The Cause of Action got renewed when the OP, despite repeated requests and claims from the Complainant, rejected the said claims.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the said matter falls within the two-year limitation period specified under Section 69 of the Consumer Protection Act, 2019.</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is complying with the Court Fees Mandated under</w:t>
      </w:r>
      <w:r w:rsidDel="00000000" w:rsidR="00000000" w:rsidRPr="00000000">
        <w:rPr>
          <w:rFonts w:ascii="Times New Roman" w:cs="Times New Roman" w:eastAsia="Times New Roman" w:hAnsi="Times New Roman"/>
          <w:sz w:val="24"/>
          <w:szCs w:val="24"/>
          <w:rtl w:val="0"/>
        </w:rPr>
        <w:t xml:space="preserve"> Rule 7 of the Consumer Protection (Consumer Dispute Redressal Commission) Rules, 2020.</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is seeking the following reliefs from this Hon’ble Commission:-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Parties, jointly and severally, to replace the defective Air Conditioner sold to the Complainant; and</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Direct the payment of Compensation to the tune of </w:t>
      </w:r>
      <w:r w:rsidDel="00000000" w:rsidR="00000000" w:rsidRPr="00000000">
        <w:rPr>
          <w:rFonts w:ascii="Times New Roman" w:cs="Times New Roman" w:eastAsia="Times New Roman" w:hAnsi="Times New Roman"/>
          <w:sz w:val="24"/>
          <w:szCs w:val="24"/>
          <w:rtl w:val="0"/>
        </w:rPr>
        <w:t xml:space="preserve">50,000 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mental agony, trauma and harassment undergone by the Complainant; and</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direct any other relief that the Hon’ble Commission deems fit.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3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COMPLAINANT</w:t>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Gurdarshan Sharma, S/o Jagdish Rai, residing in ward no.27, Jalandhar colony, Kotkapura Road, Moga, Punjab, do hereby solemnly affirm and declare as under that the facts stated in paras 1 to 13 are true to the best of my knowl­edge and based on the records maintained by me, which I believe to be true. </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of__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NNEXURE OF EVIDENCE</w:t>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294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x45VpaOKrS9eX4kZp+Bl5hWfw==">CgMxLjA4AGonChRzdWdnZXN0Lm96N2c5bDQ1bDJkbhIPVGFyaXNoaSBBZ3Jhd2FsciExaUI4UDdjdU1OaTdzYi1mOXhvNjVVNWRtNDR0ZVJxRmg=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2024-01-01T13:56:00Z</dcterms:created>
  <dc:creator>Suraj Narasimhan</dc:creator>
</cp:coreProperties>
</file>