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Shruti Goyal,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 aged 29 years,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Radhe Mohan Garg,</w:t>
        <w:br w:type="textWrapping"/>
        <w:t xml:space="preserve">House No. 689, Street No. 6, Vedant Nagar</w:t>
        <w:br w:type="textWrapping"/>
        <w:t xml:space="preserve">Moga, Punjab                          </w:t>
      </w:r>
      <w:r w:rsidDel="00000000" w:rsidR="00000000" w:rsidRPr="00000000">
        <w:rPr>
          <w:rFonts w:ascii="Times New Roman" w:cs="Times New Roman" w:eastAsia="Times New Roman" w:hAnsi="Times New Roman"/>
          <w:sz w:val="24"/>
          <w:szCs w:val="24"/>
          <w:rtl w:val="0"/>
        </w:rPr>
        <w:t xml:space="preserve">                                                                          ...Complainant(s)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Arushi Oswal Make-up Academy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148/1, Oswal Bhawan,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Sohan Lal Ln, MJR, Civil Lines</w:t>
        <w:br w:type="textWrapping"/>
        <w:t xml:space="preserve">Ludhiana, Punjab – 141001                                                                                  ...Opp.Party(s)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Ms. Shruti Goyal, W/o Radhe Mohan Garg, </w:t>
      </w:r>
      <w:r w:rsidDel="00000000" w:rsidR="00000000" w:rsidRPr="00000000">
        <w:rPr>
          <w:rFonts w:ascii="Times New Roman" w:cs="Times New Roman" w:eastAsia="Times New Roman" w:hAnsi="Times New Roman"/>
          <w:sz w:val="24"/>
          <w:szCs w:val="24"/>
          <w:rtl w:val="0"/>
        </w:rPr>
        <w:t xml:space="preserve">aged about 29 years, is an architect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residing in House No. 6</w:t>
      </w:r>
      <w:r w:rsidDel="00000000" w:rsidR="00000000" w:rsidRPr="00000000">
        <w:rPr>
          <w:rFonts w:ascii="Times New Roman" w:cs="Times New Roman" w:eastAsia="Times New Roman" w:hAnsi="Times New Roman"/>
          <w:sz w:val="24"/>
          <w:szCs w:val="24"/>
          <w:rtl w:val="0"/>
        </w:rPr>
        <w:t xml:space="preserve">89, Street No. 6, Vedant Nagar, Moga Punjab. The Opposite party, Arushi Oswal Makeup Academy, is a sole proprietorship, situated in 148/1 Oswal Bhavan, Seth Sohan Lal Ln, MJR, Civil Lines, Ludhiana Punjab-141001.</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 the Complainant herein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availed the makeup services</w:t>
      </w:r>
      <w:r w:rsidDel="00000000" w:rsidR="00000000" w:rsidRPr="00000000">
        <w:rPr>
          <w:rFonts w:ascii="Times New Roman" w:cs="Times New Roman" w:eastAsia="Times New Roman" w:hAnsi="Times New Roman"/>
          <w:sz w:val="24"/>
          <w:szCs w:val="24"/>
          <w:rtl w:val="0"/>
        </w:rPr>
        <w:t xml:space="preserv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Opposite Party</w:t>
      </w:r>
      <w:r w:rsidDel="00000000" w:rsidR="00000000" w:rsidRPr="00000000">
        <w:rPr>
          <w:rFonts w:ascii="Times New Roman" w:cs="Times New Roman" w:eastAsia="Times New Roman" w:hAnsi="Times New Roman"/>
          <w:sz w:val="24"/>
          <w:szCs w:val="24"/>
          <w:rtl w:val="0"/>
        </w:rPr>
        <w:t xml:space="preserve"> in August 2022. After availing the makeup services, the Complainant was charged 10,000 Rs. In order to complete the payment for the same, the Complainant paid 5,000 Rs. via bank transfer and paid the rest of the amount in cash.</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sz w:val="24"/>
          <w:szCs w:val="24"/>
          <w:rtl w:val="0"/>
        </w:rPr>
        <w:t xml:space="preserve">as soon as the Complainant paid 5,000 Rs in cash, the Opposite Party apprised the Complainant that since several customers were waiting, she would send the cash receipt via Whatsapp late in the day. However, the same did not transpire.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espite repeated requests, the Opposite Party has failed to provide a receipt for the cash payment, causing mental agony to the Complainant.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Complainant has communicated with the Opposite Party through WhatsApp messages, requesting the issuance of a receipt, but has not received a satisfactory response.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sz w:val="24"/>
          <w:szCs w:val="24"/>
          <w:rtl w:val="0"/>
        </w:rPr>
        <w:t xml:space="preserve">his has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caused mental agony and distress to the Complainant.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Opposite Party, despite repeated requests from the Complainant, has not provided the Complainant with a receipt for the cash payment that has been made by the Complainant. The same has caused mental agony and harassment at the hands of the Complainant.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the WhatsApp messages exchanged with the Opposite Party and the bank transfer details showing a payment of 5,000 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and the Opposite Party are both based in Moga, the Commission has territorial jurisdiction to deal with the same. Further, the </w:t>
      </w:r>
      <w:r w:rsidDel="00000000" w:rsidR="00000000" w:rsidRPr="00000000">
        <w:rPr>
          <w:rFonts w:ascii="Times New Roman" w:cs="Times New Roman" w:eastAsia="Times New Roman" w:hAnsi="Times New Roman"/>
          <w:sz w:val="24"/>
          <w:szCs w:val="24"/>
          <w:rtl w:val="0"/>
        </w:rPr>
        <w:t xml:space="preserve">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within the pecuniary limit under the Consumer Protection Act, 2019.</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action is continuous in this regard as with each time the Complainant’s request for a cash receipt has been neglected by the Opposite Party, the Limitation period gets renewed. Further</w:t>
      </w:r>
      <w:r w:rsidDel="00000000" w:rsidR="00000000" w:rsidRPr="00000000">
        <w:rPr>
          <w:rFonts w:ascii="Times New Roman" w:cs="Times New Roman" w:eastAsia="Times New Roman" w:hAnsi="Times New Roman"/>
          <w:sz w:val="24"/>
          <w:szCs w:val="24"/>
          <w:rtl w:val="0"/>
        </w:rPr>
        <w:t xml:space="preserve">, since the services of the Opposite Party were availed in August 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cause of action is within the two-year limitation period specified under Section 69 of the Consumer Protection Act, 2019.</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the Opposite Party to refund the amount of Rs. 10,000 for the makeup services; and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Award compensation to the Complainant </w:t>
      </w:r>
      <w:r w:rsidDel="00000000" w:rsidR="00000000" w:rsidRPr="00000000">
        <w:rPr>
          <w:rFonts w:ascii="Times New Roman" w:cs="Times New Roman" w:eastAsia="Times New Roman" w:hAnsi="Times New Roman"/>
          <w:sz w:val="24"/>
          <w:szCs w:val="24"/>
          <w:rtl w:val="0"/>
        </w:rPr>
        <w:t xml:space="preserve">to the tune of 20,000 Rs.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mental agony; and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Grant any other relief that the Hon’ble Commission deems fit.</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w:t>
      </w:r>
    </w:p>
    <w:p w:rsidR="00000000" w:rsidDel="00000000" w:rsidP="00000000" w:rsidRDefault="00000000" w:rsidRPr="00000000" w14:paraId="0000001D">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COMPLAINANT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Shruti Goyal, W/o Radhe Mohan Garg, residing at House No. 689, Street No. 6, Vedant Nagar, Moga, Punjab, do hereby solemnly affirm and declare that the facts stated above in paras 1 to 10 are true to the best of my knowl­edge and based on the records maintained by me, which I believe to be true.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0675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F06753"/>
    <w:rPr>
      <w:b w:val="1"/>
      <w:bCs w:val="1"/>
    </w:rPr>
  </w:style>
  <w:style w:type="paragraph" w:styleId="ListParagraph">
    <w:name w:val="List Paragraph"/>
    <w:basedOn w:val="Normal"/>
    <w:uiPriority w:val="34"/>
    <w:qFormat w:val="1"/>
    <w:rsid w:val="00F0675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zbTxsjUlkptwWOyQJ2dZaRej0Q==">CgMxLjA4AHIhMXc4S1dseDE1dFRldDFla0NvdTAwSmhXbGJ3dndETXhM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2024-01-01T14:55:00Z</dcterms:created>
  <dc:creator>Suraj Narasimhan</dc:creator>
</cp:coreProperties>
</file>