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DISPUTES REDRESSAL COMMISSION AT MOGA</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RE: COMPLAINT NO. _/20</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w:t>
      </w: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Gurjant Singh Dhaliwal,</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 aged 36 years,</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Amrik Singh Dhaliwal,</w:t>
        <w:br w:type="textWrapping"/>
        <w:t xml:space="preserve">Kassi, Bukkanwala Road,</w:t>
        <w:br w:type="textWrapping"/>
        <w:t xml:space="preserve">Moga, Punjab                                                                                                ...Complainant(s)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Generali India Insurance Company,</w:t>
        <w:br w:type="textWrapping"/>
        <w:t xml:space="preserve">Embassy 247, Vikhroli LBS Marg, Vikhroli West,</w:t>
        <w:br w:type="textWrapping"/>
        <w:t xml:space="preserve">Mumbai, Maharashtra – 400083                                                                      ...Opp.Party(s)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herein,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Gurjant Singh Dhaliwal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Jarnail Singh Dhaliwal, </w:t>
      </w:r>
      <w:r w:rsidDel="00000000" w:rsidR="00000000" w:rsidRPr="00000000">
        <w:rPr>
          <w:rFonts w:ascii="Times New Roman" w:cs="Times New Roman" w:eastAsia="Times New Roman" w:hAnsi="Times New Roman"/>
          <w:sz w:val="24"/>
          <w:szCs w:val="24"/>
          <w:rtl w:val="0"/>
        </w:rPr>
        <w:t xml:space="preserve">aged about 36 years old, is an engineer residing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Kassi, Bukkanwala Road, Moga, Punjab. The Opposite Party herein, Future Generali India Insurance Company, a company registered under the Insurance Regulatory and Development Authority of India, with its registered office in Embassy 247, Vikhroli LBS Marg, Vikhroli East, Mumbai, is engaged in providing insurance services.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purchased a</w:t>
      </w:r>
      <w:r w:rsidDel="00000000" w:rsidR="00000000" w:rsidRPr="00000000">
        <w:rPr>
          <w:rFonts w:ascii="Times New Roman" w:cs="Times New Roman" w:eastAsia="Times New Roman" w:hAnsi="Times New Roman"/>
          <w:sz w:val="24"/>
          <w:szCs w:val="24"/>
          <w:rtl w:val="0"/>
        </w:rPr>
        <w:t xml:space="preserve"> Future Health Suraksha-Family Floater Policy, bearing No. FHR-63-197022245-00-000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Future Generali India Insurance Company in Moga in 20</w:t>
      </w: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According to the policy,</w:t>
      </w:r>
      <w:r w:rsidDel="00000000" w:rsidR="00000000" w:rsidRPr="00000000">
        <w:rPr>
          <w:rFonts w:ascii="Times New Roman" w:cs="Times New Roman" w:eastAsia="Times New Roman" w:hAnsi="Times New Roman"/>
          <w:sz w:val="24"/>
          <w:szCs w:val="24"/>
          <w:rtl w:val="0"/>
        </w:rPr>
        <w:t xml:space="preserve"> which is for a period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period from 26.12.20</w:t>
      </w: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25.12.202</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medical expenses incurred to the tune of 5,00,000 Rs. </w:t>
      </w:r>
      <w:r w:rsidDel="00000000" w:rsidR="00000000" w:rsidRPr="00000000">
        <w:rPr>
          <w:rFonts w:ascii="Times New Roman" w:cs="Times New Roman" w:eastAsia="Times New Roman" w:hAnsi="Times New Roman"/>
          <w:sz w:val="24"/>
          <w:szCs w:val="24"/>
          <w:rtl w:val="0"/>
        </w:rPr>
        <w:t xml:space="preserve">for the treatment of the members covered by the said policy are to be covered. </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the policy herein, covers the Complainant, his mother and his father. 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5.9.202</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Complainant's father was admitted to a </w:t>
      </w:r>
      <w:r w:rsidDel="00000000" w:rsidR="00000000" w:rsidRPr="00000000">
        <w:rPr>
          <w:rFonts w:ascii="Times New Roman" w:cs="Times New Roman" w:eastAsia="Times New Roman" w:hAnsi="Times New Roman"/>
          <w:sz w:val="24"/>
          <w:szCs w:val="24"/>
          <w:rtl w:val="0"/>
        </w:rPr>
        <w:t xml:space="preserve">DMC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Ludhiana for 12 days since he suffered from a</w:t>
      </w:r>
      <w:r w:rsidDel="00000000" w:rsidR="00000000" w:rsidRPr="00000000">
        <w:rPr>
          <w:rFonts w:ascii="Times New Roman" w:cs="Times New Roman" w:eastAsia="Times New Roman" w:hAnsi="Times New Roman"/>
          <w:sz w:val="24"/>
          <w:szCs w:val="24"/>
          <w:rtl w:val="0"/>
        </w:rPr>
        <w:t xml:space="preserve">bdomen-related ailments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incurred medical expenses amounting to 3,50,000 Rs. upon the discharge of his father on 17.12.2022.</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soon after the Complainant;s father got admitted on 5.12.2022, the Complai</w:t>
      </w:r>
      <w:r w:rsidDel="00000000" w:rsidR="00000000" w:rsidRPr="00000000">
        <w:rPr>
          <w:rFonts w:ascii="Times New Roman" w:cs="Times New Roman" w:eastAsia="Times New Roman" w:hAnsi="Times New Roman"/>
          <w:sz w:val="24"/>
          <w:szCs w:val="24"/>
          <w:rtl w:val="0"/>
        </w:rPr>
        <w:t xml:space="preserve">nant approached the OP for insurance. However, the OP stated that the authorisation of the insurance will take some time. However, on the date of the Complainant’s father's discharge, i.e, 17.12.2022, despite the Complainant requesting the OP to honour the terms of the insurance, repudiated the claim without specifying valid reasons for the same.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Due to this, the Complainant was forced t</w:t>
      </w:r>
      <w:r w:rsidDel="00000000" w:rsidR="00000000" w:rsidRPr="00000000">
        <w:rPr>
          <w:rFonts w:ascii="Times New Roman" w:cs="Times New Roman" w:eastAsia="Times New Roman" w:hAnsi="Times New Roman"/>
          <w:sz w:val="24"/>
          <w:szCs w:val="24"/>
          <w:rtl w:val="0"/>
        </w:rPr>
        <w:t xml:space="preserve">o incur all the medical expenses.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CAUSE OF 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repudiation of the claim without any valid reasons being provided by the Opposite Party amount to deficiency in services. The Complainant has suffered a </w:t>
      </w:r>
      <w:sdt>
        <w:sdtPr>
          <w:tag w:val="goog_rdk_0"/>
        </w:sdtPr>
        <w:sdtContent>
          <w:commentRangeStart w:id="0"/>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monetary loss, mental agony and inconvenience</w:t>
      </w:r>
      <w:commentRangeEnd w:id="0"/>
      <w:r w:rsidDel="00000000" w:rsidR="00000000" w:rsidRPr="00000000">
        <w:commentReference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due to the refusal to reimburse medical expenses.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EVIDENCE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attaches herewith the repudiation letter, hospital bills, bills incurred for medicines, and the discharge report as evidence to prove the failure on part of the Opposite to apply their mind while repudiating the claim.</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JURISDICTION: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Hon’ble District Consumer Disputes Redressal Commission at Moga has pecuniary as well as territorial jurisdiction to conduct an inquiry and adjudicate the present dispute. Since the Complainant is residing in Moga, the said commission has the territorial jurisdiction to hear the case. </w:t>
      </w:r>
      <w:r w:rsidDel="00000000" w:rsidR="00000000" w:rsidRPr="00000000">
        <w:rPr>
          <w:rFonts w:ascii="Times New Roman" w:cs="Times New Roman" w:eastAsia="Times New Roman" w:hAnsi="Times New Roman"/>
          <w:sz w:val="24"/>
          <w:szCs w:val="24"/>
          <w:rtl w:val="0"/>
        </w:rPr>
        <w:t xml:space="preserve">Further, the consideration is within the pecuniary limit established under the Consumer Protection Act, 2019.</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sz w:val="24"/>
          <w:szCs w:val="24"/>
          <w:rtl w:val="0"/>
        </w:rPr>
        <w:t xml:space="preserve">Cause of Action arose on 17.12.2022, when the insurance claim of the Complainant was unlawfully repudiated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said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ause of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ction is within the two-year limitation period specified under Section 69 of the Consumer Protection Act, 2019.</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COURT FEE: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is complying with the Court Fees Mandated under </w:t>
      </w:r>
      <w:sdt>
        <w:sdtPr>
          <w:tag w:val="goog_rdk_1"/>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7 of the Consumer Protection (Consumer Dispute Redressal Commission) Rules, 2020.</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seeks the following reliefs from this Hon’ble Commission: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Direct the Opposite Party to reimburse the medical expenses incurred, which is to the tune of 3,50,000 Rs.;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Direct the Opposite Party to pay compensation for the mental agony </w:t>
      </w:r>
      <w:r w:rsidDel="00000000" w:rsidR="00000000" w:rsidRPr="00000000">
        <w:rPr>
          <w:rFonts w:ascii="Times New Roman" w:cs="Times New Roman" w:eastAsia="Times New Roman" w:hAnsi="Times New Roman"/>
          <w:sz w:val="24"/>
          <w:szCs w:val="24"/>
          <w:rtl w:val="0"/>
        </w:rPr>
        <w:t xml:space="preserve">to the tune of 3,50,000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Grant any other relief that the Hon’ble Commission deems fit.</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Moga, Punjab</w:t>
        <w:br w:type="textWrapping"/>
        <w:t xml:space="preserve">DATED:                                                                    SIGNATURE OF THE COMPLAINANT</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1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Gurjant Singh Dhaliwal, S/o Jarnail Singh Dhaliwal, residing at Kassi, Bukkanwala Road, Moga, Punjab, do hereby solemnly affirm and declare that the facts stated above in paras 1 to are true to the best of my knowl­edge and based on the records maintained by me, which I believe to be true. </w:t>
      </w:r>
    </w:p>
    <w:p w:rsidR="00000000" w:rsidDel="00000000" w:rsidP="00000000" w:rsidRDefault="00000000" w:rsidRPr="00000000" w14:paraId="0000001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 day of ___</w:t>
      </w:r>
    </w:p>
    <w:p w:rsidR="00000000" w:rsidDel="00000000" w:rsidP="00000000" w:rsidRDefault="00000000" w:rsidRPr="00000000" w14:paraId="0000001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ANNEXURE OF EVIDENCE</w:t>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enal Jain" w:id="0" w:date="2024-01-09T04:48:17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Quantify if possible</w:t>
      </w:r>
    </w:p>
  </w:comment>
  <w:comment w:author="Meenal Jain" w:id="1" w:date="2024-01-09T04:51:56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add section - Check Complaint 1 in my folder - There are comments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0" w15:done="0"/>
  <w15:commentEx w15:paraId="0000002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134B1"/>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Strong">
    <w:name w:val="Strong"/>
    <w:basedOn w:val="DefaultParagraphFont"/>
    <w:uiPriority w:val="22"/>
    <w:qFormat w:val="1"/>
    <w:rsid w:val="003134B1"/>
    <w:rPr>
      <w:b w:val="1"/>
      <w:bCs w:val="1"/>
    </w:rPr>
  </w:style>
  <w:style w:type="character" w:styleId="Emphasis">
    <w:name w:val="Emphasis"/>
    <w:basedOn w:val="DefaultParagraphFont"/>
    <w:uiPriority w:val="20"/>
    <w:qFormat w:val="1"/>
    <w:rsid w:val="003134B1"/>
    <w:rPr>
      <w:i w:val="1"/>
      <w:iCs w:val="1"/>
    </w:rPr>
  </w:style>
  <w:style w:type="paragraph" w:styleId="ListParagraph">
    <w:name w:val="List Paragraph"/>
    <w:basedOn w:val="Normal"/>
    <w:uiPriority w:val="34"/>
    <w:qFormat w:val="1"/>
    <w:rsid w:val="003134B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1jH2hx4iF9aJTcafRiaVE2+TrQ==">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2024-01-01T16:26:00Z</dcterms:created>
  <dc:creator>Suraj Narasimhan</dc:creator>
</cp:coreProperties>
</file>