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tabs>
          <w:tab w:val="left" w:leader="none" w:pos="188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Deepak Singla,</w:t>
        <w:tab/>
      </w:r>
    </w:p>
    <w:p w:rsidR="00000000" w:rsidDel="00000000" w:rsidP="00000000" w:rsidRDefault="00000000" w:rsidRPr="00000000" w14:paraId="00000005">
      <w:pPr>
        <w:tabs>
          <w:tab w:val="left" w:leader="none" w:pos="188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aged 37 years,</w:t>
      </w:r>
    </w:p>
    <w:p w:rsidR="00000000" w:rsidDel="00000000" w:rsidP="00000000" w:rsidRDefault="00000000" w:rsidRPr="00000000" w14:paraId="00000006">
      <w:pPr>
        <w:tabs>
          <w:tab w:val="left" w:leader="none" w:pos="1884"/>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Satish Kumar,</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1319, Street No. 5,</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Jawahar Nagar, Moga                                                                                       ...Complainant(s)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Health and Allied Insurance Co.,</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SCF 12-13, Improvement Trust Market,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ICICI Bank, GT Road,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...Opp.Party(s)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Deepak Singla, S/o Satish Kumar, aged about 37 years old</w:t>
      </w:r>
      <w:r w:rsidDel="00000000" w:rsidR="00000000" w:rsidRPr="00000000">
        <w:rPr>
          <w:rFonts w:ascii="Times New Roman" w:cs="Times New Roman" w:eastAsia="Times New Roman" w:hAnsi="Times New Roman"/>
          <w:sz w:val="24"/>
          <w:szCs w:val="24"/>
          <w:rtl w:val="0"/>
        </w:rPr>
        <w:t xml:space="preserve">, is a professor residing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No. 1319, Street No. 5, Jawahar Nagar, Moga. The Opposite Party herein, Star Health and Allied Insurance Co., a company registered under the Insurance Regulatory and Development Authority of India, with its registered office in SCF 12-13, Improvement Trust Market, Above ICICI Bank, GT Road, Moga, is engaged in providing insurance services.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a Family Health insurance Plan from the Opposite Party, Star Health and Allied Insurance Co in Moga in 2022, bearing the Policy No. P/211222/01/2023/006487. The polic</w:t>
      </w:r>
      <w:r w:rsidDel="00000000" w:rsidR="00000000" w:rsidRPr="00000000">
        <w:rPr>
          <w:rFonts w:ascii="Times New Roman" w:cs="Times New Roman" w:eastAsia="Times New Roman" w:hAnsi="Times New Roman"/>
          <w:sz w:val="24"/>
          <w:szCs w:val="24"/>
          <w:rtl w:val="0"/>
        </w:rPr>
        <w:t xml:space="preserve">y herein extends to the Complainant, his wife and his two children.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policy cover</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medical expenses for all ki</w:t>
      </w:r>
      <w:r w:rsidDel="00000000" w:rsidR="00000000" w:rsidRPr="00000000">
        <w:rPr>
          <w:rFonts w:ascii="Times New Roman" w:cs="Times New Roman" w:eastAsia="Times New Roman" w:hAnsi="Times New Roman"/>
          <w:sz w:val="24"/>
          <w:szCs w:val="24"/>
          <w:rtl w:val="0"/>
        </w:rPr>
        <w:t xml:space="preserve">nds of medical treatment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policy period from 8.</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.2022 to 7.10.202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on 11.11.2022, the Complainant’s wife, who is covered under the said insurance policy, suffered a minor heart attack for which she was admitted to Sindhu Hospital. The Complainant</w:t>
      </w:r>
      <w:r w:rsidDel="00000000" w:rsidR="00000000" w:rsidRPr="00000000">
        <w:rPr>
          <w:rFonts w:ascii="Times New Roman" w:cs="Times New Roman" w:eastAsia="Times New Roman" w:hAnsi="Times New Roman"/>
          <w:sz w:val="24"/>
          <w:szCs w:val="24"/>
          <w:rtl w:val="0"/>
        </w:rPr>
        <w:t xml:space="preserve">’s wife was discharged on 13.11.2022 and the Complainant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paid the medical expenses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incurred,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amounting to 39,989 Rs.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upon approaching the Opposite Party for reimbursement, the claim was rejected by the Opposite Party on 14.11.2022 on the ground that heart attacks are not covered under the policy. However, the Complainant submits that there is no such limitation enunciated under the policy.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rejection of the claim on a ground not contemplated by the policy amounts to deficiency in services. The Complainant has suffered a monetary loss, mental agony and inconvenience due to the refusal to reimburse medical expenses.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Complainant attaches herewith the repudiation letter, hospital bills, bills incurred for medicines, and the discharge report as evidence to prove the failure on part of the Opposite to apply their mind while re</w:t>
      </w:r>
      <w:r w:rsidDel="00000000" w:rsidR="00000000" w:rsidRPr="00000000">
        <w:rPr>
          <w:rFonts w:ascii="Times New Roman" w:cs="Times New Roman" w:eastAsia="Times New Roman" w:hAnsi="Times New Roman"/>
          <w:sz w:val="24"/>
          <w:szCs w:val="24"/>
          <w:rtl w:val="0"/>
        </w:rPr>
        <w:t xml:space="preserve">jecting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claim.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ction </w:t>
      </w:r>
      <w:r w:rsidDel="00000000" w:rsidR="00000000" w:rsidRPr="00000000">
        <w:rPr>
          <w:rFonts w:ascii="Times New Roman" w:cs="Times New Roman" w:eastAsia="Times New Roman" w:hAnsi="Times New Roman"/>
          <w:sz w:val="24"/>
          <w:szCs w:val="24"/>
          <w:rtl w:val="0"/>
        </w:rPr>
        <w:t xml:space="preserve">arose on 14.11.2022 when the claim was incorrectly rejected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cause of action is within the two-year limitation period specified under Section 69 of the Consumer Protection Act, 2019.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reimburse the medical expenses incurred, which is to the tune of 39,989 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to the tune of 1,00,000 Rs. for the mental agony suffered by the Complainant; and 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Deepak Singla, S/o Satish Kumar, residing in House No. 1319, Street No. 5, Jawahar Nagar, Punjab, do hereby solemnly affirm and declare that the facts stated above in paras 1 to 10 are true to the best of my knowl­edge and based on the records maintained by me, which I believe to be true. </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man Sunil Patidar" w:id="0" w:date="2024-02-26T14:37:2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relevant annexures and documents (of policy, the treatment, the communications, et al.)</w:t>
      </w:r>
    </w:p>
  </w:comment>
  <w:comment w:author="Suraj T" w:id="1" w:date="2024-02-26T14:54:3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i.e, the details of the policy, the treatment and communication, have been mentioned in the preceding and succeeding paragraphs. That is why i thought it would be reasonable to not specify all the details in one paragraph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8" w15:done="0"/>
  <w15:commentEx w15:paraId="00000029" w15:paraIdParent="000000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0AB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0AB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suxY8+wGA4lxl2DyeIVD0hpx+w==">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2024-01-08T05:17:00Z</dcterms:created>
  <dc:creator>Suraj Narasimhan</dc:creator>
</cp:coreProperties>
</file>