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Rajinder Kumar,</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 aged 41 years,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Desh Raj,</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1551, Street No. 2,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 Alipur, Amritsar Road,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                                                                                                     …Complainant(s)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Supreme Infosys,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New Sodhi Nagar, Moga,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Punjab</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Hawlett Packard Global Soft Private Ltd.,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EC2 Campus, HP Avenue, Survey No. 39 (PART),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City, Phase II,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Hosur Road, Bangalore-560100                                                             …Opposite Parties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Rajinder Kumar, S/o Desh Raj, aged about 41 years old, </w:t>
      </w:r>
      <w:r w:rsidDel="00000000" w:rsidR="00000000" w:rsidRPr="00000000">
        <w:rPr>
          <w:rFonts w:ascii="Times New Roman" w:cs="Times New Roman" w:eastAsia="Times New Roman" w:hAnsi="Times New Roman"/>
          <w:sz w:val="24"/>
          <w:szCs w:val="24"/>
          <w:rtl w:val="0"/>
        </w:rPr>
        <w:t xml:space="preserve">is an engineer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residing in House No. 1551, Street No. 2, Basti Alipur, Amritsar Road, Moga.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herein, Supreme Infosys, is situated in 5A, New Sodhi Nagar, Moga, and is engaged in the sale of laptops.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herein, M/s Hawlett Packard Global Soft Private Ltd. is a company registered under the Companies Act, with its office in EC2 Campus, HP Avenue, Survey No. 39 (PART), Electronic City, Phase II, Hosur Road Bangalore-560100, and is engaged in the sale and manufacture of laptops and other related accessories and devices.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bought a laptop manufactured by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from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on 31.5.2022 vide</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invoice number XXXX</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consideration of 37,500 Rs. The laptop has the following specifications- 1059, R3 3250, 4GB WIN10, Customised with SSD 256 GB CND1014X4K. Along with the purchase, the Complainant was given a guarantee card with a two-year validity. The said purchase was made by the Complainant by paying the consideration amount via his debit card.</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soon after the purchase of the laptop, the Complainant faced several issues with it. The laptop kept heating up unnecessarily and was also getting hung on a regular basis. To add to the misery of the Complainant, the laptop also faced storage related issues by not storing valuable data of the Complainant. In addition to all this, the laptop also started generating electric shock.</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since the laptop faced storage issues by not saving project-related documents of the Complainant’s children and by emanating electric shock which was felt by the Complainant’s son, the Complainant took his laptop to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for checking and identifying the defects on two occasions- in June and July of 2022.</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on both occasions, informed the Complainant that the same was only due to software issues which could be rectified by software settings. However, despite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having undertaken purported software settings, the problem persisted, which made the Complainant approach the showroom of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did not undertake to rectify the issues there, on some excuse or the other, thereby causing mental agony to the Complainant and his children.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Cause of Action arose when the Complainant bought the defective laptop on 31-5-2022. Further,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has been a deficiency of service post the purchase of the laptop, which </w:t>
      </w:r>
      <w:r w:rsidDel="00000000" w:rsidR="00000000" w:rsidRPr="00000000">
        <w:rPr>
          <w:rFonts w:ascii="Times New Roman" w:cs="Times New Roman" w:eastAsia="Times New Roman" w:hAnsi="Times New Roman"/>
          <w:sz w:val="24"/>
          <w:szCs w:val="24"/>
          <w:rtl w:val="0"/>
        </w:rPr>
        <w:t xml:space="preserve">is a separate and additional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Cause of Action.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attaches herewith the invoice, the guarantee card and acknowledgement from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of having received the Complainant’s laptop for checking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defects.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Further, the consideration is within the pecuniary established under Section 34 of the Consumer Protection Act, 2019.</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Cause of Action arose when the Complainant bought the defective laptop on 31-5-2022. Further, there has been a deficiency of service post the purchase of the laptop in July 2022, which has renewed th</w:t>
      </w:r>
      <w:r w:rsidDel="00000000" w:rsidR="00000000" w:rsidRPr="00000000">
        <w:rPr>
          <w:rFonts w:ascii="Times New Roman" w:cs="Times New Roman" w:eastAsia="Times New Roman" w:hAnsi="Times New Roman"/>
          <w:sz w:val="24"/>
          <w:szCs w:val="24"/>
          <w:rtl w:val="0"/>
        </w:rPr>
        <w:t xml:space="preserve">e limitation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the cause of action is within the two-year limitation period specified under Section 69 of the Consumer Protection Act, 2019.</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Parties to, jointly and severally, replace the laptop purchased by the Complainant; and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Parties to, jointly and severally, pay compensation to the tune of 50,000 Rs. for the mental agony suffered by the Complainant; and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Rajinder Kumar, S/o Desh Raj, is residing in House No. 1551, Street No. 2, Basti Alipur, Amritsar Road, Moga, do hereby solemnly affirm and declare that the facts stated above in paras 1 to 12 are true to the best of my knowl­edge and based on the records maintained by me, which I believe to be true. </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 Sunil Patidar" w:id="0" w:date="2024-02-26T14:33:44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asked the user to upload invoice in the chat. Instead of leaving it on the bot to read the receipts, you can ask for these details from the user themselves. This is because invoices can be handwritten in most cases, and that would require the project to build a complementary OCR reader into the bot- which might not be needed in all cases if we simply ask the user for these details.</w:t>
      </w:r>
    </w:p>
  </w:comment>
  <w:comment w:author="Suraj T" w:id="1" w:date="2024-02-26T14:56:1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I will look into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C" w15:done="0"/>
  <w15:commentEx w15:paraId="0000002D" w15:paraIdParent="0000002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3B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73B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QvG1LM6G5lq7s+QHFUlkIJ9AA==">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2024-01-15T11:06:00Z</dcterms:created>
  <dc:creator>Suraj Narasimhan</dc:creator>
</cp:coreProperties>
</file>