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BEFORE THE HON’BLE DISTRICT CONSUMER DISPUTES REDRESSAL COMMISSION AT MOGA</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 RE: COMPLAINT NO. _/20</w:t>
      </w: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IN THE MATTER OF:</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Balwant Singh,</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 aged 49 years,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S/o Ram Singh,</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 No. 770,</w:t>
      </w: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Backside ITI,</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Moga                                                                                                                …Complainant(s)</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Versus</w:t>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Star Health and Allied Insurance Co.,</w:t>
      </w: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SCF 12-13, Improvement Trust Market,</w:t>
      </w: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Above ICICI Bank, GT Road,</w:t>
      </w: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Moga                                                                                                                  ...Opp.Party(s)                                                 </w:t>
      </w:r>
      <w:r w:rsidDel="00000000" w:rsidR="00000000" w:rsidRPr="00000000">
        <w:rPr>
          <w:rtl w:val="0"/>
        </w:rPr>
      </w:r>
    </w:p>
    <w:p w:rsidR="00000000" w:rsidDel="00000000" w:rsidP="00000000" w:rsidRDefault="00000000" w:rsidRPr="00000000" w14:paraId="0000000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COMPLAINT UNDER SECTION 35 OF THE CONSUMER PROTECTION ACT, 2019</w: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RESPECTFULLY SHOWETH:</w:t>
      </w:r>
      <w:r w:rsidDel="00000000" w:rsidR="00000000" w:rsidRPr="00000000">
        <w:rPr>
          <w:rtl w:val="0"/>
        </w:rPr>
      </w:r>
    </w:p>
    <w:p w:rsidR="00000000" w:rsidDel="00000000" w:rsidP="00000000" w:rsidRDefault="00000000" w:rsidRPr="00000000" w14:paraId="00000012">
      <w:pPr>
        <w:numPr>
          <w:ilvl w:val="0"/>
          <w:numId w:val="1"/>
        </w:numPr>
        <w:spacing w:after="0" w:line="360" w:lineRule="auto"/>
        <w:ind w:left="720" w:hanging="360"/>
        <w:jc w:val="both"/>
        <w:rPr>
          <w:rFonts w:ascii="Times New Roman" w:cs="Times New Roman" w:eastAsia="Times New Roman" w:hAnsi="Times New Roman"/>
          <w:color w:val="000000"/>
          <w:sz w:val="24"/>
          <w:szCs w:val="24"/>
        </w:rPr>
      </w:pPr>
      <w:bookmarkStart w:colFirst="0" w:colLast="0" w:name="_heading=h.gjdgxs" w:id="0"/>
      <w:bookmarkEnd w:id="0"/>
      <w:sdt>
        <w:sdtPr>
          <w:tag w:val="goog_rdk_0"/>
        </w:sdtPr>
        <w:sdtContent>
          <w:commentRangeStart w:id="0"/>
        </w:sdtContent>
      </w:sdt>
      <w:r w:rsidDel="00000000" w:rsidR="00000000" w:rsidRPr="00000000">
        <w:rPr>
          <w:rFonts w:ascii="Times New Roman" w:cs="Times New Roman" w:eastAsia="Times New Roman" w:hAnsi="Times New Roman"/>
          <w:color w:val="000000"/>
          <w:sz w:val="24"/>
          <w:szCs w:val="24"/>
          <w:rtl w:val="0"/>
        </w:rPr>
        <w:t xml:space="preserve">That the Complainant herein,</w:t>
      </w:r>
      <w:commentRangeEnd w:id="0"/>
      <w:r w:rsidDel="00000000" w:rsidR="00000000" w:rsidRPr="00000000">
        <w:commentReference w:id="0"/>
      </w:r>
      <w:r w:rsidDel="00000000" w:rsidR="00000000" w:rsidRPr="00000000">
        <w:rPr>
          <w:rFonts w:ascii="Times New Roman" w:cs="Times New Roman" w:eastAsia="Times New Roman" w:hAnsi="Times New Roman"/>
          <w:color w:val="000000"/>
          <w:sz w:val="24"/>
          <w:szCs w:val="24"/>
          <w:rtl w:val="0"/>
        </w:rPr>
        <w:t xml:space="preserve"> Balwant Singh, S/o Ram Singh, aged about 49 years old, is a software engineer </w:t>
      </w:r>
      <w:r w:rsidDel="00000000" w:rsidR="00000000" w:rsidRPr="00000000">
        <w:rPr>
          <w:rFonts w:ascii="Times New Roman" w:cs="Times New Roman" w:eastAsia="Times New Roman" w:hAnsi="Times New Roman"/>
          <w:sz w:val="24"/>
          <w:szCs w:val="24"/>
          <w:rtl w:val="0"/>
        </w:rPr>
        <w:t xml:space="preserve">residing in</w:t>
      </w:r>
      <w:r w:rsidDel="00000000" w:rsidR="00000000" w:rsidRPr="00000000">
        <w:rPr>
          <w:rFonts w:ascii="Times New Roman" w:cs="Times New Roman" w:eastAsia="Times New Roman" w:hAnsi="Times New Roman"/>
          <w:color w:val="000000"/>
          <w:sz w:val="24"/>
          <w:szCs w:val="24"/>
          <w:rtl w:val="0"/>
        </w:rPr>
        <w:t xml:space="preserve"> House No. 440, Backside ITI, Moga, Punjab. The Opposite Party herein, Star Health and Allied Insurance Co., a company registered under the Insurance Regulatory and Development Authority of India, with its registered office in SCF 12-13, Improvement Trust Market, Above ICICI Bank, GT Road, Moga, is engaged in providing insurance services.</w:t>
      </w:r>
    </w:p>
    <w:p w:rsidR="00000000" w:rsidDel="00000000" w:rsidP="00000000" w:rsidRDefault="00000000" w:rsidRPr="00000000" w14:paraId="00000013">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That the Complainant purchased a Family Health Optima Plan insurance plan from the Opposite Party, Star Health and Allied Insurance Co in Moga, bearing the Policy No. P/211222/2021/006755. The policy, which is continuous in </w:t>
      </w:r>
      <w:r w:rsidDel="00000000" w:rsidR="00000000" w:rsidRPr="00000000">
        <w:rPr>
          <w:rFonts w:ascii="Times New Roman" w:cs="Times New Roman" w:eastAsia="Times New Roman" w:hAnsi="Times New Roman"/>
          <w:sz w:val="24"/>
          <w:szCs w:val="24"/>
          <w:rtl w:val="0"/>
        </w:rPr>
        <w:t xml:space="preserve">nature, covered</w:t>
      </w:r>
      <w:r w:rsidDel="00000000" w:rsidR="00000000" w:rsidRPr="00000000">
        <w:rPr>
          <w:rFonts w:ascii="Times New Roman" w:cs="Times New Roman" w:eastAsia="Times New Roman" w:hAnsi="Times New Roman"/>
          <w:color w:val="000000"/>
          <w:sz w:val="24"/>
          <w:szCs w:val="24"/>
          <w:rtl w:val="0"/>
        </w:rPr>
        <w:t xml:space="preserve"> medical expenses to the tune of 4,85,000 Rs. and was renewed on 4.1.2022 to 3.1.2023.</w:t>
      </w:r>
    </w:p>
    <w:p w:rsidR="00000000" w:rsidDel="00000000" w:rsidP="00000000" w:rsidRDefault="00000000" w:rsidRPr="00000000" w14:paraId="00000014">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That the Complainant was admitted at Hunjan Hospital in Ludhiana from 19.6.2022 to 25.6.2022 for a surgery to the left knee. The Complainant incurred medical expenses amounting to 2,18,371 Rs. for the surgery. </w:t>
      </w:r>
    </w:p>
    <w:p w:rsidR="00000000" w:rsidDel="00000000" w:rsidP="00000000" w:rsidRDefault="00000000" w:rsidRPr="00000000" w14:paraId="00000015">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That, the OP paid on 67, 500 Rs. and withheld the remaining amount on the ground that the policy</w:t>
      </w:r>
      <w:r w:rsidDel="00000000" w:rsidR="00000000" w:rsidRPr="00000000">
        <w:rPr>
          <w:rFonts w:ascii="Times New Roman" w:cs="Times New Roman" w:eastAsia="Times New Roman" w:hAnsi="Times New Roman"/>
          <w:color w:val="000000"/>
          <w:sz w:val="24"/>
          <w:szCs w:val="24"/>
          <w:rtl w:val="0"/>
        </w:rPr>
        <w:t xml:space="preserve"> covered only a normal surger</w:t>
      </w:r>
      <w:r w:rsidDel="00000000" w:rsidR="00000000" w:rsidRPr="00000000">
        <w:rPr>
          <w:rFonts w:ascii="Times New Roman" w:cs="Times New Roman" w:eastAsia="Times New Roman" w:hAnsi="Times New Roman"/>
          <w:sz w:val="24"/>
          <w:szCs w:val="24"/>
          <w:rtl w:val="0"/>
        </w:rPr>
        <w:t xml:space="preserve">y, i.e., a surgery directly carried out by surgeons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to the left knee and not a robotic surgery (which includes the usage of robotic arms controlled by the </w:t>
      </w:r>
      <w:r w:rsidDel="00000000" w:rsidR="00000000" w:rsidRPr="00000000">
        <w:rPr>
          <w:rFonts w:ascii="Times New Roman" w:cs="Times New Roman" w:eastAsia="Times New Roman" w:hAnsi="Times New Roman"/>
          <w:sz w:val="24"/>
          <w:szCs w:val="24"/>
          <w:rtl w:val="0"/>
        </w:rPr>
        <w:t xml:space="preserve">surgeon)</w:t>
      </w:r>
      <w:r w:rsidDel="00000000" w:rsidR="00000000" w:rsidRPr="00000000">
        <w:rPr>
          <w:rFonts w:ascii="Times New Roman" w:cs="Times New Roman" w:eastAsia="Times New Roman" w:hAnsi="Times New Roman"/>
          <w:color w:val="000000"/>
          <w:sz w:val="24"/>
          <w:szCs w:val="24"/>
          <w:rtl w:val="0"/>
        </w:rPr>
        <w:t xml:space="preserve">, which the Complainant underwent. However, the Complainant submits that there is no such limitation enunciated under the policy.</w:t>
      </w:r>
    </w:p>
    <w:p w:rsidR="00000000" w:rsidDel="00000000" w:rsidP="00000000" w:rsidRDefault="00000000" w:rsidRPr="00000000" w14:paraId="00000016">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CAUSE OF ACTION</w:t>
      </w:r>
      <w:r w:rsidDel="00000000" w:rsidR="00000000" w:rsidRPr="00000000">
        <w:rPr>
          <w:rFonts w:ascii="Times New Roman" w:cs="Times New Roman" w:eastAsia="Times New Roman" w:hAnsi="Times New Roman"/>
          <w:color w:val="000000"/>
          <w:sz w:val="24"/>
          <w:szCs w:val="24"/>
          <w:rtl w:val="0"/>
        </w:rPr>
        <w:t xml:space="preserve">: That the withholding of the remaining  claim on a ground not contemplated by the policy amounts to deficiency in services. The Complainant has suffered a monetary loss, mental agony and inconvenience due to the refusal to reimburse medical expenses.</w:t>
      </w:r>
    </w:p>
    <w:p w:rsidR="00000000" w:rsidDel="00000000" w:rsidP="00000000" w:rsidRDefault="00000000" w:rsidRPr="00000000" w14:paraId="00000017">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EVIDENCE</w:t>
      </w:r>
      <w:r w:rsidDel="00000000" w:rsidR="00000000" w:rsidRPr="00000000">
        <w:rPr>
          <w:rFonts w:ascii="Times New Roman" w:cs="Times New Roman" w:eastAsia="Times New Roman" w:hAnsi="Times New Roman"/>
          <w:color w:val="000000"/>
          <w:sz w:val="24"/>
          <w:szCs w:val="24"/>
          <w:rtl w:val="0"/>
        </w:rPr>
        <w:t xml:space="preserve">: That the Complainant attaches herewith the repudiation letter, hospital bills, bills incurred for medicines, and the discharge report as evidence to prove the failure on part of the Opposite to apply their mind while </w:t>
      </w:r>
      <w:r w:rsidDel="00000000" w:rsidR="00000000" w:rsidRPr="00000000">
        <w:rPr>
          <w:rFonts w:ascii="Times New Roman" w:cs="Times New Roman" w:eastAsia="Times New Roman" w:hAnsi="Times New Roman"/>
          <w:sz w:val="24"/>
          <w:szCs w:val="24"/>
          <w:rtl w:val="0"/>
        </w:rPr>
        <w:t xml:space="preserve">withholding a part of</w:t>
      </w:r>
      <w:r w:rsidDel="00000000" w:rsidR="00000000" w:rsidRPr="00000000">
        <w:rPr>
          <w:rFonts w:ascii="Times New Roman" w:cs="Times New Roman" w:eastAsia="Times New Roman" w:hAnsi="Times New Roman"/>
          <w:color w:val="000000"/>
          <w:sz w:val="24"/>
          <w:szCs w:val="24"/>
          <w:rtl w:val="0"/>
        </w:rPr>
        <w:t xml:space="preserve"> the claim</w:t>
      </w:r>
      <w:r w:rsidDel="00000000" w:rsidR="00000000" w:rsidRPr="00000000">
        <w:rPr>
          <w:rFonts w:ascii="Times New Roman" w:cs="Times New Roman" w:eastAsia="Times New Roman" w:hAnsi="Times New Roman"/>
          <w:sz w:val="24"/>
          <w:szCs w:val="24"/>
          <w:rtl w:val="0"/>
        </w:rPr>
        <w:t xml:space="preserve"> amount.</w:t>
      </w:r>
      <w:r w:rsidDel="00000000" w:rsidR="00000000" w:rsidRPr="00000000">
        <w:rPr>
          <w:rtl w:val="0"/>
        </w:rPr>
      </w:r>
    </w:p>
    <w:p w:rsidR="00000000" w:rsidDel="00000000" w:rsidP="00000000" w:rsidRDefault="00000000" w:rsidRPr="00000000" w14:paraId="00000018">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JURISDICTION:</w:t>
      </w:r>
      <w:r w:rsidDel="00000000" w:rsidR="00000000" w:rsidRPr="00000000">
        <w:rPr>
          <w:rFonts w:ascii="Times New Roman" w:cs="Times New Roman" w:eastAsia="Times New Roman" w:hAnsi="Times New Roman"/>
          <w:color w:val="000000"/>
          <w:sz w:val="24"/>
          <w:szCs w:val="24"/>
          <w:rtl w:val="0"/>
        </w:rPr>
        <w:t xml:space="preserve"> That the Hon’ble District Consumer Disputes Redressal Commission at Moga has pecuniary as well as territorial jurisdiction to conduct an inquiry and adjudicate the present dispute. Since the Complainant is residing in Moga, the said commission has the territorial jurisdiction to hear the case. Further, the consideration is within the pecuniary limit established under the Consumer Protection Act, 2019.</w:t>
      </w:r>
    </w:p>
    <w:p w:rsidR="00000000" w:rsidDel="00000000" w:rsidP="00000000" w:rsidRDefault="00000000" w:rsidRPr="00000000" w14:paraId="00000019">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LIMITATION</w:t>
      </w:r>
      <w:r w:rsidDel="00000000" w:rsidR="00000000" w:rsidRPr="00000000">
        <w:rPr>
          <w:rFonts w:ascii="Times New Roman" w:cs="Times New Roman" w:eastAsia="Times New Roman" w:hAnsi="Times New Roman"/>
          <w:color w:val="000000"/>
          <w:sz w:val="24"/>
          <w:szCs w:val="24"/>
          <w:rtl w:val="0"/>
        </w:rPr>
        <w:t xml:space="preserve">: That the Cause of Action arose on 25.6.2022 when the claim was incorrectly withheld. Thus, the cause of action is within the two-year limitation period specified under Section 69 of the Consumer Protection Act, 2019.</w:t>
      </w:r>
    </w:p>
    <w:p w:rsidR="00000000" w:rsidDel="00000000" w:rsidP="00000000" w:rsidRDefault="00000000" w:rsidRPr="00000000" w14:paraId="0000001A">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COURT FEE:</w:t>
      </w:r>
      <w:r w:rsidDel="00000000" w:rsidR="00000000" w:rsidRPr="00000000">
        <w:rPr>
          <w:rFonts w:ascii="Times New Roman" w:cs="Times New Roman" w:eastAsia="Times New Roman" w:hAnsi="Times New Roman"/>
          <w:color w:val="000000"/>
          <w:sz w:val="24"/>
          <w:szCs w:val="24"/>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1B">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PRAYER:</w:t>
      </w:r>
      <w:r w:rsidDel="00000000" w:rsidR="00000000" w:rsidRPr="00000000">
        <w:rPr>
          <w:rFonts w:ascii="Times New Roman" w:cs="Times New Roman" w:eastAsia="Times New Roman" w:hAnsi="Times New Roman"/>
          <w:color w:val="000000"/>
          <w:sz w:val="24"/>
          <w:szCs w:val="24"/>
          <w:rtl w:val="0"/>
        </w:rPr>
        <w:t xml:space="preserve"> The Complainant seeks the following reliefs from this Hon’ble Commission:</w:t>
      </w:r>
    </w:p>
    <w:p w:rsidR="00000000" w:rsidDel="00000000" w:rsidP="00000000" w:rsidRDefault="00000000" w:rsidRPr="00000000" w14:paraId="0000001C">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 Direct the Opposite Party to reimburse the remaining medical expenses incurred, which is to the tune of 1,</w:t>
      </w: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color w:val="000000"/>
          <w:sz w:val="24"/>
          <w:szCs w:val="24"/>
          <w:rtl w:val="0"/>
        </w:rPr>
        <w:t xml:space="preserve">71 Rs.;</w:t>
      </w:r>
      <w:r w:rsidDel="00000000" w:rsidR="00000000" w:rsidRPr="00000000">
        <w:rPr>
          <w:rtl w:val="0"/>
        </w:rPr>
      </w:r>
    </w:p>
    <w:p w:rsidR="00000000" w:rsidDel="00000000" w:rsidP="00000000" w:rsidRDefault="00000000" w:rsidRPr="00000000" w14:paraId="0000001D">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 Direct the Opposite Party </w:t>
      </w:r>
      <w:r w:rsidDel="00000000" w:rsidR="00000000" w:rsidRPr="00000000">
        <w:rPr>
          <w:rFonts w:ascii="Times New Roman" w:cs="Times New Roman" w:eastAsia="Times New Roman" w:hAnsi="Times New Roman"/>
          <w:color w:val="000000"/>
          <w:sz w:val="24"/>
          <w:szCs w:val="24"/>
          <w:rtl w:val="0"/>
        </w:rPr>
        <w:t xml:space="preserve">to pay compensation to the tune of 5</w:t>
      </w:r>
      <w:r w:rsidDel="00000000" w:rsidR="00000000" w:rsidRPr="00000000">
        <w:rPr>
          <w:rFonts w:ascii="Times New Roman" w:cs="Times New Roman" w:eastAsia="Times New Roman" w:hAnsi="Times New Roman"/>
          <w:sz w:val="24"/>
          <w:szCs w:val="24"/>
          <w:rtl w:val="0"/>
        </w:rPr>
        <w:t xml:space="preserve">0,000 Rs.</w:t>
      </w:r>
      <w:r w:rsidDel="00000000" w:rsidR="00000000" w:rsidRPr="00000000">
        <w:rPr>
          <w:rFonts w:ascii="Times New Roman" w:cs="Times New Roman" w:eastAsia="Times New Roman" w:hAnsi="Times New Roman"/>
          <w:color w:val="000000"/>
          <w:sz w:val="24"/>
          <w:szCs w:val="24"/>
          <w:rtl w:val="0"/>
        </w:rPr>
        <w:t xml:space="preserve"> for the mental agony</w:t>
      </w:r>
      <w:r w:rsidDel="00000000" w:rsidR="00000000" w:rsidRPr="00000000">
        <w:rPr>
          <w:rFonts w:ascii="Times New Roman" w:cs="Times New Roman" w:eastAsia="Times New Roman" w:hAnsi="Times New Roman"/>
          <w:color w:val="000000"/>
          <w:sz w:val="24"/>
          <w:szCs w:val="24"/>
          <w:rtl w:val="0"/>
        </w:rPr>
        <w:t xml:space="preserve"> suffered by the Complainant; and</w:t>
      </w:r>
      <w:r w:rsidDel="00000000" w:rsidR="00000000" w:rsidRPr="00000000">
        <w:rPr>
          <w:rtl w:val="0"/>
        </w:rPr>
      </w:r>
    </w:p>
    <w:p w:rsidR="00000000" w:rsidDel="00000000" w:rsidP="00000000" w:rsidRDefault="00000000" w:rsidRPr="00000000" w14:paraId="0000001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 Grant any other relief that the Hon’ble Commission deems fit.</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PLACE: Moga, Punjab</w:t>
        <w:br w:type="textWrapping"/>
        <w:t xml:space="preserve">DATED:                                                                  SIGNATURE OF THE COMPLAINANT</w:t>
      </w:r>
      <w:r w:rsidDel="00000000" w:rsidR="00000000" w:rsidRPr="00000000">
        <w:rPr>
          <w:rtl w:val="0"/>
        </w:rPr>
      </w:r>
    </w:p>
    <w:p w:rsidR="00000000" w:rsidDel="00000000" w:rsidP="00000000" w:rsidRDefault="00000000" w:rsidRPr="00000000" w14:paraId="0000002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VERIFICATION:</w:t>
      </w:r>
    </w:p>
    <w:p w:rsidR="00000000" w:rsidDel="00000000" w:rsidP="00000000" w:rsidRDefault="00000000" w:rsidRPr="00000000" w14:paraId="00000022">
      <w:pPr>
        <w:spacing w:after="12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AFFIDAVIT</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Balwant Singh, S/o Ram Singh, is a resident of House No. 440, Backside ITI, Moga, Punjab, do hereby solemnly affirm and declare that the facts stated above in paras 1 to 10 are true to the best of my knowl­edge and based on the records maintained by me, which I believe to be true. </w:t>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ANNEXURE OF EVIDENCE</w:t>
      </w: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enal Jain" w:id="0" w:date="2024-01-19T04:53:18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mention address if already mentioned in beginning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631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vcTfpZbPl8tnHAeVZKCSCzNRQ==">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2024-01-15T14:59:00Z</dcterms:created>
  <dc:creator>Suraj</dc:creator>
</cp:coreProperties>
</file>