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Bammidi Venkata Lakshmi Lalitha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late Nandesam, aged 44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Residing at D. No. 39-22-80/2,</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Kunchamamba Temple, Madhavadhara,</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Visakhapatnam-07</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Bammidi Harita</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late Nandesam, aged 23 years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Residing at D. No. 39-22-80/2,</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Kunchamamba Temple, Madhavadhara,</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Visakhapatnam-07</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Bammidi Nagasai</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Nandesam, aged 44 years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Residing at D. No. 39-22-80/2,</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Kunchamamba Temple, Madhavadhara,</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Visakhapatnam-07</w:t>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India Assurance Company Limited,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D.O-III, rep. By its Senior Divisional Manager,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Floor, Daliraju Super Market,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Akkayyapalem Main Road,</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Visakhapatnam- 530016</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India Assurance Company Limited,</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Claims Hub, rep. By its Manger, Regional Office,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floor, Pavan Paradise, Dwarakanagar,</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Visakhapatnam-16</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India Assurance Company Limited,</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Chairman cum Managing Director,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Office, No.87, M.G. Road, Fort, </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Mumbai- 400001</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Rashtriya Ispat Nigam Limited,</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Chairman cum Managing Director,</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Ukkunagaram, Visakhapatnam- 530032</w:t>
      </w:r>
    </w:p>
    <w:p w:rsidR="00000000" w:rsidDel="00000000" w:rsidP="00000000" w:rsidRDefault="00000000" w:rsidRPr="00000000" w14:paraId="00000027">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2C">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D">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complainant’s husband (the deceased) is an employee of Rashtriya Ispat Nigam Ltd., (RINL) i.e, the 4th opposite party. The deceased worked as Senior Foreman, CMM Section with Employee No. 11379. </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4th Opposite Party in order to safeguard the interests of its employees obtained Group Personal Accident Insurance Policies from the 1st opposite party for several years without any break. The policy commences from 1st April to 31st march of every financial year. It is the regular habit of the 4th Opposite Party after paying the premium to 1st Opposite party the same used to be recovered from the salaries of the concerned employees.</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deceased being the employee of 4th Opposite party, his life was also insured under the policy covering the risk for Rs. 31,00,000/- vide Policy no. 62030042160100000008 for the period from 01/04/2016 to 31/03/2017.</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on</w:t>
      </w:r>
      <w:r w:rsidDel="00000000" w:rsidR="00000000" w:rsidRPr="00000000">
        <w:rPr>
          <w:rFonts w:ascii="Times New Roman" w:cs="Times New Roman" w:eastAsia="Times New Roman" w:hAnsi="Times New Roman"/>
          <w:sz w:val="24"/>
          <w:szCs w:val="24"/>
          <w:rtl w:val="0"/>
        </w:rPr>
        <w:t xml:space="preserve"> 05/04/2016 the deceased fell down from his two wheeler and sustained head injury. Immediately, he was shifted to Seven Hills Hospital for treatment.On the very same day the incident was reported to Tekkali Police who registered the same as Crime No. 48/2016.</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deceased underwent treatment in many hospitals between 06/04/2016 to 23/12/2018 for the injuries sustained in the accident and succumbed to death on 27/12/2018 while undergoing treatment in Seven Hills Hospital.</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later the complainants lodged a claim on 29/12/2018 with 2nd opposite party through 4th opposite party requesting to pay the sum assured covered under the </w:t>
      </w:r>
      <w:r w:rsidDel="00000000" w:rsidR="00000000" w:rsidRPr="00000000">
        <w:rPr>
          <w:rFonts w:ascii="Times New Roman" w:cs="Times New Roman" w:eastAsia="Times New Roman" w:hAnsi="Times New Roman"/>
          <w:sz w:val="24"/>
          <w:szCs w:val="24"/>
          <w:rtl w:val="0"/>
        </w:rPr>
        <w:t xml:space="preserve">policy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2nd Opposite party vide letter dated 27/02/2020 informed the complainant that the claim is not payable as the death has not occurred within 12 calendar months and that the death is due to aspiration pneumonia sepsis with septic shock. </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complainants were aggrieved by the actions of opposite parties, the complainant approached Insurance Ombudsman on 05.03.2020 which was dismissed on 29/06/2020.</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27/02/2020 when the opposite party repudiated the claim for insurance. A subsequent stage of cause of action arose when the complainant approached the Insurance Ombudsman and it was dismissed on 29/06/2020.</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prescribed under section 69 of the Act, 2019.</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Personal Accident Insurance policy issued by New India Assurance Co. Ltd</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Copy of FIR No. 48/2016</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Discharge Summary issued by Seven Hills, Hospital</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Diagnostic Report issued by Seven Hills, Hospital</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Death Summary issued by Seven Hills, Hospital</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Letter by Neurosurgeon</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Death Certificate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Family Tree Certificate of B. Nandesam</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 Repudiation Letter issued by New India Assurance Co. Ltd</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 Letter to the Insurance Ombudsman </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parties to pay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Rs. 31,00,000/- towards the sum assured with interest @ 12% p.a. From the date of death i.e., 28/12/2018 to 18/08/2020.</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Rs.3,00,000/- towards compensation for mental agony,</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Rs. 20,000/- towards costs and</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Bammidi Venkata Lakshmi Lalitha w/o late Nandesam, aged 44 years, a resident of  D. No 9-40-22, Nammivanipeta, Chittivalasa Post, Bheemunipatnam Mandal, Visakhapatnam District- 531162 hereby declare and I have been authorized by complainant no.02 and complainant no.03 on their behalf to hereby solemnly affirm and declare as under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