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HON’BLE DISTRICT CONSUMER DISPUTES REDRESSAL COMMISSION AT SONEPAT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COMPLAINT No..................of 20.....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Pankaj Kumar (insert age)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 No 284, Village Malikpur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................ COMPLAINANT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SBI Life Insurance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Ashok Nagar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</w:t>
        <w:tab/>
        <w:tab/>
        <w:tab/>
        <w:tab/>
        <w:tab/>
        <w:tab/>
        <w:tab/>
        <w:t xml:space="preserve">............. OPPOSITE PARTY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COMPLAINT UNDER SECTION 35 OF THE CONSUMER PROTECTION ACT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RESPECTFULLY SHOWETH: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complainant, Mr. Pankaj Kumar is the son of late Sh. Ramesh Kumar. The opposite party is SBI Life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life insurance policy (Policy No.: 47532132806) issued by SBI Life Insurance for Sh. Ramesh Kumar, covering the period 21.6.2018 to 21.6.2019.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insurance claim was for Rs. 9,50,000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Sh. Ramesh Kumar passed away on 16.1.2019. The complainant submitted all required documents for the death claim. SBI Life Insurance rejected the claim on 25.4.2019, citing non-disclosure of certain facts related to the insured's medical history.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cause of action arose on 25.4.2019 when the claim was repudiated by SBI Life Insurance.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complainant seeks compensation of Rs. 10,00,000 with interest for the insurance amount of Rs. 9,50,000.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rejection of the claim has caused significant mental agony and harassment to the complainant. The complainant contends that the non-disclosed facts were not relevant to the claim at the time of policy inception.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complainant approached SBI Life Insurance with all necessary documents, including reports from the hospital and surveyor, seeking a reconsideration of the claim. Despite these efforts, SBI Life Insurance failed to rectify the situation, leading to the filing of this complaint.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complainant engaged with SBI Life Insurance through written communication, including a rejection letter, a police report, and reports from the surveyor. The complainant also visited SBI Life Insurance's regional office in Karnal, Haryana, in an attempt to seek clarification.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of the life insurance policy (Policy No.: 47532132806) issued by SBI Life Insurance for Sh. Ramesh Kumar, covering the period 21.6.2018 to 21.6.2019.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Medical reports and documentation related to Sh. Ramesh Kumar's admission to Max Hospital, Delhi, on 11.1.2019, and subsequent transfer to Frank Institute of Medical Science Hospital, Sonepat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along with Death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of the claim submission documents, including the claim form and any other relevant paperwork submitted to SBI Life Insurance.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Copies of all written communications exchanged with SBI Life Insurance, including emails, letters, and any acknowledgment of receipt.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Reports from the surveyor advising the Complainant to file the insurance claim.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TERRITORIAL JURISDICTION: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resides within the jurisdiction of this Hon'ble Commission. Hence this Hon'ble Commission has jurisdiction to try and entertain this complaint.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PECUNIARY JURISDICTION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consideration amount paid in purchasing the insurance policy is less than Rs. 50 lakhs. hence this hon'ble commissin has jurisdiction to entertain this complaint.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LIMITATION: That the present complaint is being filed within the period of 2 years prescribed under section 69 of the Act, 2019.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COURT FEE: Requisite Court fee as contemplated is paid on this Complaint.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PRAYER:</w:t>
        <w:br w:type="textWrapping"/>
        <w:t xml:space="preserve">The Complainant, Mr. Pankaj Kumar, respectfully prays for the following relief: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 the Opposite Party, SBI Life Insurance, to settle the insurance claim expeditiously.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Award compensation of Rs. 10,00,000 with interest for mental agony and financial losses.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any other relief deemed fit by this Honorable Forum.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Signature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DATED: NAME OF THE COMPLAINANT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VERIFICATION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Pankaj Kumar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resident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H.No. 284, Malikpur hereby declare that I have not misrepresented any facts nor have tried to hide any information in my above complaint. All the facts mentioned herein are true to the best of my knowledge.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&amp; signature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of Verification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Times New Roman" w:cs="Times New Roman" w:eastAsia="Times New Roman" w:hAnsi="Times New Roman"/>
      <w:b w:val="1"/>
      <w:smallCaps w:val="1"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0" w:line="240" w:lineRule="auto"/>
    </w:pPr>
    <w:rPr>
      <w:rFonts w:ascii="Times New Roman" w:cs="Times New Roman" w:eastAsia="Times New Roman" w:hAnsi="Times New Roman"/>
      <w:b w:val="1"/>
      <w:smallCaps w:val="1"/>
      <w:color w:val="000000"/>
      <w:sz w:val="24"/>
      <w:szCs w:val="24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616B5"/>
  </w:style>
  <w:style w:type="paragraph" w:styleId="Heading1">
    <w:name w:val="heading 1"/>
    <w:basedOn w:val="Normal"/>
    <w:next w:val="Normal"/>
    <w:link w:val="Heading1Char"/>
    <w:uiPriority w:val="9"/>
    <w:qFormat w:val="1"/>
    <w:rsid w:val="00035EF2"/>
    <w:pPr>
      <w:keepNext w:val="1"/>
      <w:keepLines w:val="1"/>
      <w:spacing w:after="40" w:before="400" w:line="240" w:lineRule="auto"/>
      <w:outlineLvl w:val="0"/>
    </w:pPr>
    <w:rPr>
      <w:rFonts w:ascii="Times New Roman" w:cs="Times New Roman" w:eastAsia="Times New Roman" w:hAnsi="Times New Roman"/>
      <w:b w:val="1"/>
      <w:smallCaps w:val="1"/>
      <w:color w:val="000000"/>
      <w:sz w:val="24"/>
      <w:szCs w:val="24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035EF2"/>
    <w:pPr>
      <w:outlineLvl w:val="1"/>
    </w:pPr>
    <w:rPr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35EF2"/>
    <w:pPr>
      <w:keepNext w:val="1"/>
      <w:keepLines w:val="1"/>
      <w:spacing w:after="0" w:before="40" w:line="240" w:lineRule="auto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35EF2"/>
    <w:pPr>
      <w:keepNext w:val="1"/>
      <w:keepLines w:val="1"/>
      <w:spacing w:after="0" w:before="40"/>
      <w:outlineLvl w:val="3"/>
    </w:pPr>
    <w:rPr>
      <w:i w:val="1"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35EF2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35EF2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35EF2"/>
    <w:rPr>
      <w:rFonts w:ascii="Times New Roman" w:cs="Times New Roman" w:eastAsia="Times New Roman" w:hAnsi="Times New Roman"/>
      <w:b w:val="1"/>
      <w:smallCaps w:val="1"/>
      <w:color w:val="000000"/>
      <w:sz w:val="24"/>
      <w:szCs w:val="24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035EF2"/>
    <w:rPr>
      <w:rFonts w:ascii="Times New Roman" w:cs="Times New Roman" w:eastAsia="Times New Roman" w:hAnsi="Times New Roman"/>
      <w:b w:val="1"/>
      <w:smallCaps w:val="1"/>
      <w:color w:val="000000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035EF2"/>
    <w:rPr>
      <w:color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35EF2"/>
    <w:rPr>
      <w:i w:val="1"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35EF2"/>
    <w:rPr>
      <w:b w:val="1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35EF2"/>
    <w:rPr>
      <w:b w:val="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35EF2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035EF2"/>
    <w:rPr>
      <w:b w:val="1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35EF2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rsid w:val="00035EF2"/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035EF2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16B5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B616B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xJhMMHCCk50oEXsS31N/hozZ2w==">CgMxLjA4AHIhMUo1bm1QTG15WE1OTk1TQTlSU203ck9vWlVSLXd4Z0I2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2024-01-02T07:59:00Z</dcterms:created>
  <dc:creator>jmeenal1234@gmail.com</dc:creator>
</cp:coreProperties>
</file>