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Remadevi Amma K.K, aged 56 years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Aryasree, Chirakkadavu Center P.O </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Chirakkadavu -686519, </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District</w:t>
      </w:r>
      <w:r w:rsidDel="00000000" w:rsidR="00000000" w:rsidRPr="00000000">
        <w:rPr>
          <w:rFonts w:ascii="Times New Roman" w:cs="Times New Roman" w:eastAsia="Times New Roman" w:hAnsi="Times New Roman"/>
          <w:sz w:val="24"/>
          <w:szCs w:val="24"/>
          <w:rtl w:val="0"/>
        </w:rPr>
        <w:tab/>
        <w:tab/>
        <w:tab/>
        <w:tab/>
        <w:tab/>
        <w:tab/>
        <w:t xml:space="preserve"> </w:t>
        <w:tab/>
        <w:t xml:space="preserve">             ………. Complainant</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Ashraf </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(M.D.Travel Vision Holydays) </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H.O.Ernakulam, DD Vyaparabhavan </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Kadavanthra, Kochi-20</w:t>
        <w:tab/>
        <w:t xml:space="preserve">           </w:t>
        <w:tab/>
        <w:tab/>
        <w:tab/>
        <w:tab/>
        <w:t xml:space="preserve">                       ……….Opposite Party</w:t>
      </w:r>
    </w:p>
    <w:p w:rsidR="00000000" w:rsidDel="00000000" w:rsidP="00000000" w:rsidRDefault="00000000" w:rsidRPr="00000000" w14:paraId="0000000F">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1">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complainant, Remadevi Amma K.K is</w:t>
      </w:r>
      <w:r w:rsidDel="00000000" w:rsidR="00000000" w:rsidRPr="00000000">
        <w:rPr>
          <w:rFonts w:ascii="Times New Roman" w:cs="Times New Roman" w:eastAsia="Times New Roman" w:hAnsi="Times New Roman"/>
          <w:sz w:val="24"/>
          <w:szCs w:val="24"/>
          <w:rtl w:val="0"/>
        </w:rPr>
        <w:t xml:space="preserve"> a resident of Aryasree, Chirakkadavu Center P.O Chirakkadavu -686519, Kottayam District.</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Ali Ashraf (M.D.Travel Vision Holydays), operates a travel agency from H.O.Ernakulam, DD Vyaparabhavan Kadavanthra, Kochi-20.</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Attracted by the advertisement of the tour package to Delhi, Kullu, Manali, Amritsar, Wagah Border, and Agra on the opposite party's website, the complainant participated in the said tour program.</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paid Rs. 34,359 towards air ticket charges to the opposite party through the account of his/her friend, Ms. Sudharma. A copy of the payment receipt is attached as Annexure 1.</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advertisement, the opposite party had offered a Volvo A/C semi-sleeper deluxe bus for the journey from Delhi. However, the opposite party arranged an ordinary A/C bus instead of the promised Volvo bus.</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 provided was in a pathetic condition, with non-functioning air conditioner, fan, mobile charging points, and air exhausts. During the rain, water leaked into the bus.</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had offered three full nights' journey and side seats during the day time. However, the food provided was prepared by three Tamilians instead of the promised Kerala-style food.</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poor condition of the vehicle and the inability of the driver, the participants, including the complainant, reached Manali on 22/05/2022 in the evening, thereby missing the opportunity to visit Kullu and being constrained to return to Amritsar.</w:t>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directed the participants to cancel the journey to Amritsar and proceed to Agra. Consequently, the participants, including the complainant, lost the opportunity to visit the Golden Temple, Jallianwala Bagh, and the Wagah Border.</w:t>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reaching the Delhi airport, the driver of the vehicle retained the baggage of the participants, including the complainant, and bargained for tips.</w:t>
      </w:r>
    </w:p>
    <w:p w:rsidR="00000000" w:rsidDel="00000000" w:rsidP="00000000" w:rsidRDefault="00000000" w:rsidRPr="00000000" w14:paraId="0000001C">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hectic journey, the participants, including the complainant, were forced to take rest, unable to enjoy the tour, and suffered severe mental agony and hardship.</w:t>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20-05-2022 when the complainant started on the journey as per the tour programme by the opposite party. The expectations given in the advertisement of the tour programme were broken and this resulted in deficiency in service, unfair trade practice, and mental harassment caused by the opposite party.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receipt (Ex A.1)</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advertisements and website information. (Ex. A.2)</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Photos of the defects in the bus (Ex. A. 3)</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pay a compensation of Rs. 50,000 to the complainant for deficiency in service, mental agony, and hardship suffered.</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Pass any other order(s) as this Hon'ble Commission may deem fit and proper in the circumstances of the case.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Ms. Remadevi Amma K.K, resident of Aryasree, Chirakkadavu Center P.O Chirakkadavu -686519, Kottayam District, hereby declare that I havenot misrepresented any facts nor have tried to hide any information in my above complaint. All the facts mentioned herein are true to the best of my knowledge.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signature of the complainant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