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Mrs. Rukmini A.N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 B.P Giriyappa, Age 41 years,  </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Udayagiri Extension,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tab/>
        <w:tab/>
        <w:tab/>
        <w:tab/>
        <w:tab/>
        <w:tab/>
        <w:tab/>
        <w:tab/>
        <w:t xml:space="preserve">....COMPLAINANT</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Ashokgowda</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Chief Administrator and Surgeon</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Mangala Hospital </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Sampige Road, Hassan</w:t>
        <w:tab/>
        <w:tab/>
        <w:tab/>
        <w:tab/>
        <w:tab/>
        <w:tab/>
        <w:t xml:space="preserve">.... OPPOSITE PARTY</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u w:val="single"/>
        </w:rPr>
      </w:pPr>
      <w:bookmarkStart w:colFirst="0" w:colLast="0" w:name="_79v5q21umqhi" w:id="0"/>
      <w:bookmarkEnd w:id="0"/>
      <w:r w:rsidDel="00000000" w:rsidR="00000000" w:rsidRPr="00000000">
        <w:rPr>
          <w:rtl w:val="0"/>
        </w:rPr>
      </w:r>
    </w:p>
    <w:p w:rsidR="00000000" w:rsidDel="00000000" w:rsidP="00000000" w:rsidRDefault="00000000" w:rsidRPr="00000000" w14:paraId="00000015">
      <w:pPr>
        <w:spacing w:after="160" w:line="360" w:lineRule="auto"/>
        <w:jc w:val="center"/>
        <w:rPr>
          <w:rFonts w:ascii="Times New Roman" w:cs="Times New Roman" w:eastAsia="Times New Roman" w:hAnsi="Times New Roman"/>
          <w:b w:val="1"/>
          <w:sz w:val="24"/>
          <w:szCs w:val="24"/>
          <w:u w:val="single"/>
        </w:rPr>
      </w:pPr>
      <w:bookmarkStart w:colFirst="0" w:colLast="0" w:name="_9pohix2dj57m" w:id="1"/>
      <w:bookmarkEnd w:id="1"/>
      <w:r w:rsidDel="00000000" w:rsidR="00000000" w:rsidRPr="00000000">
        <w:rPr>
          <w:rtl w:val="0"/>
        </w:rPr>
      </w:r>
    </w:p>
    <w:p w:rsidR="00000000" w:rsidDel="00000000" w:rsidP="00000000" w:rsidRDefault="00000000" w:rsidRPr="00000000" w14:paraId="00000016">
      <w:pPr>
        <w:spacing w:after="160" w:line="360" w:lineRule="auto"/>
        <w:jc w:val="center"/>
        <w:rPr>
          <w:rFonts w:ascii="Times New Roman" w:cs="Times New Roman" w:eastAsia="Times New Roman" w:hAnsi="Times New Roman"/>
          <w:b w:val="1"/>
          <w:sz w:val="24"/>
          <w:szCs w:val="24"/>
          <w:u w:val="single"/>
        </w:rPr>
      </w:pPr>
      <w:bookmarkStart w:colFirst="0" w:colLast="0" w:name="_gjdgxs" w:id="2"/>
      <w:bookmarkEnd w:id="2"/>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7">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A">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1"/>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she was admitted to the Opposite Party’s Hospital On 08/10/2015, and underwent surgery for Peptic Disorder and Fibroid Uterus. Despite her sugar level being 210 at the time of the operation, an IV drip was inserted into her left hand without taking proper care, causing her left hand to swell up. </w:t>
      </w:r>
    </w:p>
    <w:p w:rsidR="00000000" w:rsidDel="00000000" w:rsidP="00000000" w:rsidRDefault="00000000" w:rsidRPr="00000000" w14:paraId="0000001E">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submits that after she developed these conditions, she informed the doctors at the Opposite Party’s hospital about this swelling on 11/10/2015 and was advised to apply ointment, after which she was discharged on 18/10/2015. </w:t>
      </w:r>
    </w:p>
    <w:p w:rsidR="00000000" w:rsidDel="00000000" w:rsidP="00000000" w:rsidRDefault="00000000" w:rsidRPr="00000000" w14:paraId="0000001F">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submits that she suffered severe pain once again on the day after she was discharged - 19/10/2015, and was referred to Dr Deepak at Chord Road Hospital, Bangalore for further treatment. </w:t>
      </w:r>
    </w:p>
    <w:p w:rsidR="00000000" w:rsidDel="00000000" w:rsidP="00000000" w:rsidRDefault="00000000" w:rsidRPr="00000000" w14:paraId="00000020">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a check-up, Dr Deepak informed the Complainant that the Opposite Party’s hospital had not properly diagnosed her sugar value before conducting the surgery, which had led to severe swelling, injury and pain. The Complainant’s left hand now has a permanent disability and she is extremely devastated, upset, and angry.</w:t>
      </w:r>
    </w:p>
    <w:p w:rsidR="00000000" w:rsidDel="00000000" w:rsidP="00000000" w:rsidRDefault="00000000" w:rsidRPr="00000000" w14:paraId="00000021">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her medical condition including swelling, pain, and permanent disability in her left hand has caused her a loss of Rs 10,00,000 (including the compensation of Rs 7,00,000 for deficiency of service) from the Opposite Party.</w:t>
      </w:r>
    </w:p>
    <w:p w:rsidR="00000000" w:rsidDel="00000000" w:rsidP="00000000" w:rsidRDefault="00000000" w:rsidRPr="00000000" w14:paraId="00000022">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Party is liable for medical negligence, deficiency in service which has resulted in financial loss, harassment and mental agony.</w:t>
      </w:r>
    </w:p>
    <w:p w:rsidR="00000000" w:rsidDel="00000000" w:rsidP="00000000" w:rsidRDefault="00000000" w:rsidRPr="00000000" w14:paraId="00000023">
      <w:pPr>
        <w:spacing w:line="360" w:lineRule="auto"/>
        <w:ind w:left="269.999999999999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numPr>
          <w:ilvl w:val="0"/>
          <w:numId w:val="3"/>
        </w:numPr>
        <w:spacing w:line="24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Cause of action arose on 08-10-2015 when the  Complainant underwent surgery at Mangala Hospital</w:t>
      </w:r>
    </w:p>
    <w:p w:rsidR="00000000" w:rsidDel="00000000" w:rsidP="00000000" w:rsidRDefault="00000000" w:rsidRPr="00000000" w14:paraId="00000027">
      <w:pPr>
        <w:spacing w:line="240" w:lineRule="auto"/>
        <w:ind w:left="269.99999999999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A">
      <w:pPr>
        <w:widowControl w:val="0"/>
        <w:numPr>
          <w:ilvl w:val="0"/>
          <w:numId w:val="3"/>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That the present complaint is being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B">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D">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territorial jurisdiction, it is submitted that the complainant and the Opposite Party reside within the jurisdiction of this Hon'ble Court and hence this Honourable Court possesses jurisdiction.</w:t>
      </w:r>
    </w:p>
    <w:p w:rsidR="00000000" w:rsidDel="00000000" w:rsidP="00000000" w:rsidRDefault="00000000" w:rsidRPr="00000000" w14:paraId="0000002E">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pecuniary jurisdiction, it is submitted that the consideration amount is less than Rs. 50,00,000/- </w:t>
      </w:r>
    </w:p>
    <w:p w:rsidR="00000000" w:rsidDel="00000000" w:rsidP="00000000" w:rsidRDefault="00000000" w:rsidRPr="00000000" w14:paraId="0000002F">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this Hon'ble Court possesses jurisdiction to try and entertain this complaint</w:t>
      </w:r>
    </w:p>
    <w:p w:rsidR="00000000" w:rsidDel="00000000" w:rsidP="00000000" w:rsidRDefault="00000000" w:rsidRPr="00000000" w14:paraId="00000030">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32">
      <w:pPr>
        <w:widowControl w:val="0"/>
        <w:numPr>
          <w:ilvl w:val="0"/>
          <w:numId w:val="3"/>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w:t>
      </w:r>
    </w:p>
    <w:p w:rsidR="00000000" w:rsidDel="00000000" w:rsidP="00000000" w:rsidRDefault="00000000" w:rsidRPr="00000000" w14:paraId="00000033">
      <w:pPr>
        <w:widowControl w:val="0"/>
        <w:spacing w:before="120" w:line="240" w:lineRule="auto"/>
        <w:ind w:left="269.9999999999998" w:firstLine="0"/>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34">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p>
    <w:p w:rsidR="00000000" w:rsidDel="00000000" w:rsidP="00000000" w:rsidRDefault="00000000" w:rsidRPr="00000000" w14:paraId="00000035">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8"/>
          <w:szCs w:val="28"/>
        </w:rPr>
      </w:pPr>
      <w:bookmarkStart w:colFirst="0" w:colLast="0" w:name="_n254y1v2sjgp" w:id="3"/>
      <w:bookmarkEnd w:id="3"/>
      <w:r w:rsidDel="00000000" w:rsidR="00000000" w:rsidRPr="00000000">
        <w:rPr>
          <w:rtl w:val="0"/>
        </w:rPr>
      </w:r>
    </w:p>
    <w:p w:rsidR="00000000" w:rsidDel="00000000" w:rsidP="00000000" w:rsidRDefault="00000000" w:rsidRPr="00000000" w14:paraId="00000038">
      <w:pPr>
        <w:numPr>
          <w:ilvl w:val="0"/>
          <w:numId w:val="2"/>
        </w:numPr>
        <w:spacing w:line="360" w:lineRule="auto"/>
        <w:ind w:left="720" w:hanging="360"/>
        <w:jc w:val="both"/>
        <w:rPr>
          <w:rFonts w:ascii="Times New Roman" w:cs="Times New Roman" w:eastAsia="Times New Roman" w:hAnsi="Times New Roman"/>
          <w:sz w:val="28"/>
          <w:szCs w:val="28"/>
        </w:rPr>
      </w:pPr>
      <w:bookmarkStart w:colFirst="0" w:colLast="0" w:name="_1fob9te" w:id="4"/>
      <w:bookmarkEnd w:id="4"/>
      <w:r w:rsidDel="00000000" w:rsidR="00000000" w:rsidRPr="00000000">
        <w:rPr>
          <w:rFonts w:ascii="Times New Roman" w:cs="Times New Roman" w:eastAsia="Times New Roman" w:hAnsi="Times New Roman"/>
          <w:sz w:val="28"/>
          <w:szCs w:val="28"/>
          <w:rtl w:val="0"/>
        </w:rPr>
        <w:t xml:space="preserve">Direct the Opposite Party to refund the amount of Rs 3,00,000/- for the cost of the treatments and medicines at Mangala Hospital </w:t>
      </w:r>
    </w:p>
    <w:p w:rsidR="00000000" w:rsidDel="00000000" w:rsidP="00000000" w:rsidRDefault="00000000" w:rsidRPr="00000000" w14:paraId="00000039">
      <w:pPr>
        <w:numPr>
          <w:ilvl w:val="0"/>
          <w:numId w:val="2"/>
        </w:numPr>
        <w:spacing w:line="360" w:lineRule="auto"/>
        <w:ind w:left="720" w:hanging="360"/>
        <w:jc w:val="both"/>
        <w:rPr>
          <w:rFonts w:ascii="Times New Roman" w:cs="Times New Roman" w:eastAsia="Times New Roman" w:hAnsi="Times New Roman"/>
          <w:sz w:val="28"/>
          <w:szCs w:val="28"/>
        </w:rPr>
      </w:pPr>
      <w:bookmarkStart w:colFirst="0" w:colLast="0" w:name="_tqs036bfnl2l" w:id="5"/>
      <w:bookmarkEnd w:id="5"/>
      <w:r w:rsidDel="00000000" w:rsidR="00000000" w:rsidRPr="00000000">
        <w:rPr>
          <w:rFonts w:ascii="Times New Roman" w:cs="Times New Roman" w:eastAsia="Times New Roman" w:hAnsi="Times New Roman"/>
          <w:sz w:val="28"/>
          <w:szCs w:val="28"/>
          <w:rtl w:val="0"/>
        </w:rPr>
        <w:t xml:space="preserve">Direct the Opposite Parties to pay Rs. 7,00,000/- as compensation for medical negligence, financial loss, harassment, mental agony, expenses and deficiency in service.</w:t>
      </w:r>
    </w:p>
    <w:p w:rsidR="00000000" w:rsidDel="00000000" w:rsidP="00000000" w:rsidRDefault="00000000" w:rsidRPr="00000000" w14:paraId="0000003A">
      <w:pPr>
        <w:numPr>
          <w:ilvl w:val="0"/>
          <w:numId w:val="2"/>
        </w:numPr>
        <w:spacing w:line="360" w:lineRule="auto"/>
        <w:ind w:left="720" w:hanging="360"/>
        <w:jc w:val="both"/>
        <w:rPr>
          <w:rFonts w:ascii="Times New Roman" w:cs="Times New Roman" w:eastAsia="Times New Roman" w:hAnsi="Times New Roman"/>
          <w:sz w:val="28"/>
          <w:szCs w:val="28"/>
        </w:rPr>
      </w:pPr>
      <w:bookmarkStart w:colFirst="0" w:colLast="0" w:name="_pu2k4k6wquwr" w:id="6"/>
      <w:bookmarkEnd w:id="6"/>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Complainant </w:t>
      </w:r>
    </w:p>
    <w:p w:rsidR="00000000" w:rsidDel="00000000" w:rsidP="00000000" w:rsidRDefault="00000000" w:rsidRPr="00000000" w14:paraId="0000003E">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rPr>
          <w:rtl w:val="0"/>
        </w:rPr>
      </w:r>
    </w:p>
    <w:p w:rsidR="00000000" w:rsidDel="00000000" w:rsidP="00000000" w:rsidRDefault="00000000" w:rsidRPr="00000000" w14:paraId="00000040">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rPr>
          <w:rtl w:val="0"/>
        </w:rPr>
      </w:r>
    </w:p>
    <w:p w:rsidR="00000000" w:rsidDel="00000000" w:rsidP="00000000" w:rsidRDefault="00000000" w:rsidRPr="00000000" w14:paraId="00000041">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rPr>
          <w:rtl w:val="0"/>
        </w:rPr>
      </w:r>
    </w:p>
    <w:p w:rsidR="00000000" w:rsidDel="00000000" w:rsidP="00000000" w:rsidRDefault="00000000" w:rsidRPr="00000000" w14:paraId="00000042">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43f6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I, Mrs Rukmini A.N,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4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HASSAN</w:t>
      </w: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48">
      <w:pPr>
        <w:spacing w:after="20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269.9999999999998" w:hanging="539.999999999999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