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 REDRESSAL COMMISSION, (MAIN) VADODARA</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CC.No.56/2020</w:t>
      </w:r>
    </w:p>
    <w:p w:rsidR="00000000" w:rsidDel="00000000" w:rsidP="00000000" w:rsidRDefault="00000000" w:rsidRPr="00000000" w14:paraId="00000003">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“Jagrut Nagrik” (A Voluntary Consumer Association) </w:t>
      </w:r>
    </w:p>
    <w:p w:rsidR="00000000" w:rsidDel="00000000" w:rsidP="00000000" w:rsidRDefault="00000000" w:rsidRPr="00000000" w14:paraId="0000000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their Managing Trustee P.V. Moorjani, </w:t>
      </w:r>
    </w:p>
    <w:p w:rsidR="00000000" w:rsidDel="00000000" w:rsidP="00000000" w:rsidRDefault="00000000" w:rsidRPr="00000000" w14:paraId="0000000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 LBS Vidhyalay, Nr. Prerna School, </w:t>
      </w:r>
    </w:p>
    <w:p w:rsidR="00000000" w:rsidDel="00000000" w:rsidP="00000000" w:rsidRDefault="00000000" w:rsidRPr="00000000" w14:paraId="0000000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Sangam Karelibaug Rd.,Vadodara. </w:t>
      </w:r>
    </w:p>
    <w:p w:rsidR="00000000" w:rsidDel="00000000" w:rsidP="00000000" w:rsidRDefault="00000000" w:rsidRPr="00000000" w14:paraId="0000000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Maulik Joitendrabhai Shah </w:t>
      </w:r>
    </w:p>
    <w:p w:rsidR="00000000" w:rsidDel="00000000" w:rsidP="00000000" w:rsidRDefault="00000000" w:rsidRPr="00000000" w14:paraId="0000000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D-52, Navnit Park Society, </w:t>
      </w:r>
    </w:p>
    <w:p w:rsidR="00000000" w:rsidDel="00000000" w:rsidP="00000000" w:rsidRDefault="00000000" w:rsidRPr="00000000" w14:paraId="0000000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Harni Varasia Ring road, </w:t>
      </w:r>
    </w:p>
    <w:p w:rsidR="00000000" w:rsidDel="00000000" w:rsidP="00000000" w:rsidRDefault="00000000" w:rsidRPr="00000000" w14:paraId="0000000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Vadodara-390006.</w:t>
      </w:r>
    </w:p>
    <w:p w:rsidR="00000000" w:rsidDel="00000000" w:rsidP="00000000" w:rsidRDefault="00000000" w:rsidRPr="00000000" w14:paraId="0000000D">
      <w:pPr>
        <w:spacing w:line="360" w:lineRule="auto"/>
        <w:jc w:val="both"/>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tl w:val="0"/>
        </w:rPr>
      </w:r>
    </w:p>
    <w:p w:rsidR="00000000" w:rsidDel="00000000" w:rsidP="00000000" w:rsidRDefault="00000000" w:rsidRPr="00000000" w14:paraId="0000000E">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F">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Baroda Presidency Sports Club,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Sherkhi, Neat to Podar World School,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Gotri- Sevasi Road, </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Vadodara-390007, Gujarat. </w:t>
      </w:r>
    </w:p>
    <w:p w:rsidR="00000000" w:rsidDel="00000000" w:rsidP="00000000" w:rsidRDefault="00000000" w:rsidRPr="00000000" w14:paraId="00000014">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15">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w:t>
      </w:r>
    </w:p>
    <w:p w:rsidR="00000000" w:rsidDel="00000000" w:rsidP="00000000" w:rsidRDefault="00000000" w:rsidRPr="00000000" w14:paraId="0000001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Complainant No. 1, represented through its managing trustee, is a consumer association located in Sangam Karelibaug Rd.,Vadodara. Complainant no. 2 is a citizen of India residing in Navnit Park Society, Vadodara. The Opposite Party above named is located in Gotri, Vadodara </w:t>
      </w:r>
    </w:p>
    <w:p w:rsidR="00000000" w:rsidDel="00000000" w:rsidP="00000000" w:rsidRDefault="00000000" w:rsidRPr="00000000" w14:paraId="0000001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relates to the deficiency in service of the opposite party faced by the complainant.</w:t>
      </w:r>
    </w:p>
    <w:p w:rsidR="00000000" w:rsidDel="00000000" w:rsidP="00000000" w:rsidRDefault="00000000" w:rsidRPr="00000000" w14:paraId="0000001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12/09/2017, the complainant approached the opposite party with an intention to obtain a Gold Membership for their sports club. The opposite party's marketing representative, Mr. Akhilesh, assured the complainant of various benefits and presented a membership plan.</w:t>
      </w:r>
    </w:p>
    <w:p w:rsidR="00000000" w:rsidDel="00000000" w:rsidP="00000000" w:rsidRDefault="00000000" w:rsidRPr="00000000" w14:paraId="0000001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membership plan explained, the complainant was required to pay Rs.25,000/- as an upfront Gold Membership fee. Additionally, the complainant would have to pay Rs.7,500/- per month for the next 20 years, totaling to Rs.1,80,000/-. </w:t>
      </w:r>
    </w:p>
    <w:p w:rsidR="00000000" w:rsidDel="00000000" w:rsidP="00000000" w:rsidRDefault="00000000" w:rsidRPr="00000000" w14:paraId="0000001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to make the plan attractive, the following assurances were provided: </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usual annual maintenance charges of Rs.3,000/- would be waived completely for the complainant's membership tenure; </w:t>
      </w:r>
    </w:p>
    <w:p w:rsidR="00000000" w:rsidDel="00000000" w:rsidP="00000000" w:rsidRDefault="00000000" w:rsidRPr="00000000" w14:paraId="0000001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In the first month, along with collection of the Rs.7,500/- installment, the complainant would be provided a complimentary silver gift worth Rs.5,000/- free of cost; </w:t>
      </w:r>
    </w:p>
    <w:p w:rsidR="00000000" w:rsidDel="00000000" w:rsidP="00000000" w:rsidRDefault="00000000" w:rsidRPr="00000000" w14:paraId="0000001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All membership documents, including a letter confirming waiver of maintenance charges, would be provided after enrolment.</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Relying on these express assurances and representations made by the representative, the complainant paid the initial Gold Membership fee of Rs.25,000/- on 12/09/2017 vide cheque no. 952151 against Receipt No. 1918 issued by the opposite party.</w:t>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after collecting the Rs.25,000/- fee, the opposite party failed to collect the Rs.7,500/- monthly installments or provide the promised complimentary gift and documents. The complainant made repeated attempts to contact the representative and the club manager to remonstrate, but there was no satisfactory response.</w:t>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with no other option, the complainant requested for cancellation of the membership and full refund of the Rs.25,000/- fee vide email dated 26/03/2019 addressed to the opposite party's manager Mr. Sameerbhai Shah. However, the opposite party failed to respond or address the grievance.</w:t>
      </w:r>
    </w:p>
    <w:p w:rsidR="00000000" w:rsidDel="00000000" w:rsidP="00000000" w:rsidRDefault="00000000" w:rsidRPr="00000000" w14:paraId="0000002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sent several reminder emails in pursuit of a resolution, but the opposite party avoided all communications, clearly exhibiting deceptive, unfair trade practices relating to the service offered and a deficiency in fulfilling its obligations.</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relies on the following evidences:</w:t>
      </w:r>
    </w:p>
    <w:p w:rsidR="00000000" w:rsidDel="00000000" w:rsidP="00000000" w:rsidRDefault="00000000" w:rsidRPr="00000000" w14:paraId="0000002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Membership receipt dated 12/09/17</w:t>
      </w:r>
    </w:p>
    <w:p w:rsidR="00000000" w:rsidDel="00000000" w:rsidP="00000000" w:rsidRDefault="00000000" w:rsidRPr="00000000" w14:paraId="0000002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Emails dated 18/11/17</w:t>
      </w:r>
    </w:p>
    <w:p w:rsidR="00000000" w:rsidDel="00000000" w:rsidP="00000000" w:rsidRDefault="00000000" w:rsidRPr="00000000" w14:paraId="0000002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application of Complainant No.2 to Complainant No.1. dated 12/07/19</w:t>
      </w:r>
    </w:p>
    <w:p w:rsidR="00000000" w:rsidDel="00000000" w:rsidP="00000000" w:rsidRDefault="00000000" w:rsidRPr="00000000" w14:paraId="0000002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Notice of Complainant No.1 to Opponents</w:t>
      </w:r>
    </w:p>
    <w:p w:rsidR="00000000" w:rsidDel="00000000" w:rsidP="00000000" w:rsidRDefault="00000000" w:rsidRPr="00000000" w14:paraId="0000002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acknowledgements of notice</w:t>
      </w:r>
    </w:p>
    <w:p w:rsidR="00000000" w:rsidDel="00000000" w:rsidP="00000000" w:rsidRDefault="00000000" w:rsidRPr="00000000" w14:paraId="0000002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not filed any complaint having the same cause of action in any other forum or court.</w:t>
      </w:r>
    </w:p>
    <w:p w:rsidR="00000000" w:rsidDel="00000000" w:rsidP="00000000" w:rsidRDefault="00000000" w:rsidRPr="00000000" w14:paraId="0000002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2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mobile phone is less than Rs. 50 lakhs. Hence, this Hon'ble Commission has jurisdiction to entertain this complaint.</w:t>
      </w:r>
    </w:p>
    <w:p w:rsidR="00000000" w:rsidDel="00000000" w:rsidP="00000000" w:rsidRDefault="00000000" w:rsidRPr="00000000" w14:paraId="0000002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 of action arose on 26/03/2019 which is within the limitation period prescribed under the Act. Hence, the claim in the complaint is not barred by the law of limitation. </w:t>
      </w:r>
    </w:p>
    <w:p w:rsidR="00000000" w:rsidDel="00000000" w:rsidP="00000000" w:rsidRDefault="00000000" w:rsidRPr="00000000" w14:paraId="0000002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complying with the Court Fees Mandated under Rule 7 of the Consumer Protection (Consumer Dispute Redressal Commission) Rules, 2020.</w:t>
      </w:r>
    </w:p>
    <w:p w:rsidR="00000000" w:rsidDel="00000000" w:rsidP="00000000" w:rsidRDefault="00000000" w:rsidRPr="00000000" w14:paraId="0000002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circumstances, the Complainant therefore prays that:</w:t>
      </w:r>
    </w:p>
    <w:p w:rsidR="00000000" w:rsidDel="00000000" w:rsidP="00000000" w:rsidRDefault="00000000" w:rsidRPr="00000000" w14:paraId="00000030">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be directed to refund Rs.25,000/- with interest at the rate of 18% p.a from 12/09/2017 till realization;</w:t>
      </w:r>
    </w:p>
    <w:p w:rsidR="00000000" w:rsidDel="00000000" w:rsidP="00000000" w:rsidRDefault="00000000" w:rsidRPr="00000000" w14:paraId="00000031">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be directed to pay Rs.10,000/- towards costs and miscellaneous expenses;</w:t>
      </w:r>
    </w:p>
    <w:p w:rsidR="00000000" w:rsidDel="00000000" w:rsidP="00000000" w:rsidRDefault="00000000" w:rsidRPr="00000000" w14:paraId="00000032">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be directed to pay Rs.50,000/- as compensation for mental agony, harassment and cost of proceedings;</w:t>
      </w:r>
    </w:p>
    <w:p w:rsidR="00000000" w:rsidDel="00000000" w:rsidP="00000000" w:rsidRDefault="00000000" w:rsidRPr="00000000" w14:paraId="00000033">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other and further relief as deemed fit be granted in the interest of justice.</w:t>
      </w:r>
    </w:p>
    <w:p w:rsidR="00000000" w:rsidDel="00000000" w:rsidP="00000000" w:rsidRDefault="00000000" w:rsidRPr="00000000" w14:paraId="00000034">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38">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Maulik Joitendrabhai Shah, resident of</w:t>
      </w:r>
      <w:r w:rsidDel="00000000" w:rsidR="00000000" w:rsidRPr="00000000">
        <w:rPr>
          <w:rFonts w:ascii="Times New Roman" w:cs="Times New Roman" w:eastAsia="Times New Roman" w:hAnsi="Times New Roman"/>
          <w:color w:val="1c1917"/>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Navnit Park Society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1917"/>
          <w:sz w:val="24"/>
          <w:szCs w:val="24"/>
          <w:highlight w:val="white"/>
          <w:rtl w:val="0"/>
        </w:rPr>
        <w:t xml:space="preserve">Vadodara,</w:t>
      </w:r>
      <w:r w:rsidDel="00000000" w:rsidR="00000000" w:rsidRPr="00000000">
        <w:rPr>
          <w:rFonts w:ascii="Times New Roman" w:cs="Times New Roman" w:eastAsia="Times New Roman" w:hAnsi="Times New Roman"/>
          <w:sz w:val="24"/>
          <w:szCs w:val="24"/>
          <w:rtl w:val="0"/>
        </w:rPr>
        <w:t xml:space="preserve">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