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SARGUJA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______/2020</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__.__.2020)</w:t>
      </w:r>
    </w:p>
    <w:p w:rsidR="00000000" w:rsidDel="00000000" w:rsidP="00000000" w:rsidRDefault="00000000" w:rsidRPr="00000000" w14:paraId="00000004">
      <w:pPr>
        <w:spacing w:line="331.2" w:lineRule="auto"/>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Sukriti Singh,</w:t>
      </w:r>
    </w:p>
    <w:p w:rsidR="00000000" w:rsidDel="00000000" w:rsidP="00000000" w:rsidRDefault="00000000" w:rsidRPr="00000000" w14:paraId="00000006">
      <w:pPr>
        <w:rPr/>
      </w:pPr>
      <w:r w:rsidDel="00000000" w:rsidR="00000000" w:rsidRPr="00000000">
        <w:rPr>
          <w:rtl w:val="0"/>
        </w:rPr>
        <w:t xml:space="preserve">w/o Atul Singh Rai, 32 years old,</w:t>
      </w:r>
    </w:p>
    <w:p w:rsidR="00000000" w:rsidDel="00000000" w:rsidP="00000000" w:rsidRDefault="00000000" w:rsidRPr="00000000" w14:paraId="00000007">
      <w:pPr>
        <w:rPr/>
      </w:pPr>
      <w:r w:rsidDel="00000000" w:rsidR="00000000" w:rsidRPr="00000000">
        <w:rPr>
          <w:rtl w:val="0"/>
        </w:rPr>
        <w:t xml:space="preserve">Deviganj Road, Ambikapur, </w:t>
      </w:r>
    </w:p>
    <w:p w:rsidR="00000000" w:rsidDel="00000000" w:rsidP="00000000" w:rsidRDefault="00000000" w:rsidRPr="00000000" w14:paraId="00000008">
      <w:pPr>
        <w:spacing w:line="331.2" w:lineRule="auto"/>
        <w:rPr/>
      </w:pPr>
      <w:r w:rsidDel="00000000" w:rsidR="00000000" w:rsidRPr="00000000">
        <w:rPr>
          <w:rtl w:val="0"/>
        </w:rPr>
        <w:t xml:space="preserve">Sarguja, Chhattisgarh</w:t>
      </w:r>
      <w:r w:rsidDel="00000000" w:rsidR="00000000" w:rsidRPr="00000000">
        <w:rPr>
          <w:rtl w:val="0"/>
        </w:rPr>
        <w:t xml:space="preserve">…………………………………………………………………………….Complainant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 w:lineRule="auto"/>
        <w:rPr/>
      </w:pPr>
      <w:r w:rsidDel="00000000" w:rsidR="00000000" w:rsidRPr="00000000">
        <w:rPr>
          <w:rtl w:val="0"/>
        </w:rPr>
        <w:t xml:space="preserve">Versus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Colourjet India Limited, </w:t>
      </w:r>
    </w:p>
    <w:p w:rsidR="00000000" w:rsidDel="00000000" w:rsidP="00000000" w:rsidRDefault="00000000" w:rsidRPr="00000000" w14:paraId="0000000D">
      <w:pPr>
        <w:rPr/>
      </w:pPr>
      <w:r w:rsidDel="00000000" w:rsidR="00000000" w:rsidRPr="00000000">
        <w:rPr>
          <w:rtl w:val="0"/>
        </w:rPr>
        <w:t xml:space="preserve">C-56/47 Industrial Area Sector No. 42</w:t>
      </w:r>
    </w:p>
    <w:p w:rsidR="00000000" w:rsidDel="00000000" w:rsidP="00000000" w:rsidRDefault="00000000" w:rsidRPr="00000000" w14:paraId="0000000E">
      <w:pPr>
        <w:rPr/>
      </w:pPr>
      <w:r w:rsidDel="00000000" w:rsidR="00000000" w:rsidRPr="00000000">
        <w:rPr>
          <w:rtl w:val="0"/>
        </w:rPr>
        <w:t xml:space="preserve">Noida, Gautama Buddha Nagar, </w:t>
      </w:r>
    </w:p>
    <w:p w:rsidR="00000000" w:rsidDel="00000000" w:rsidP="00000000" w:rsidRDefault="00000000" w:rsidRPr="00000000" w14:paraId="0000000F">
      <w:pPr>
        <w:spacing w:line="331.2" w:lineRule="auto"/>
        <w:rPr/>
      </w:pPr>
      <w:r w:rsidDel="00000000" w:rsidR="00000000" w:rsidRPr="00000000">
        <w:rPr>
          <w:rtl w:val="0"/>
        </w:rPr>
        <w:t xml:space="preserve">Uttar Pradesh - 201035………………………………………………………………….Opposite Party</w:t>
      </w:r>
    </w:p>
    <w:p w:rsidR="00000000" w:rsidDel="00000000" w:rsidP="00000000" w:rsidRDefault="00000000" w:rsidRPr="00000000" w14:paraId="00000010">
      <w:pPr>
        <w:spacing w:line="331.2" w:lineRule="auto"/>
        <w:rPr/>
      </w:pPr>
      <w:r w:rsidDel="00000000" w:rsidR="00000000" w:rsidRPr="00000000">
        <w:rPr>
          <w:rtl w:val="0"/>
        </w:rPr>
      </w:r>
    </w:p>
    <w:p w:rsidR="00000000" w:rsidDel="00000000" w:rsidP="00000000" w:rsidRDefault="00000000" w:rsidRPr="00000000" w14:paraId="00000011">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2">
      <w:pPr>
        <w:spacing w:line="331.2" w:lineRule="auto"/>
        <w:rPr>
          <w:b w:val="1"/>
        </w:rPr>
      </w:pPr>
      <w:r w:rsidDel="00000000" w:rsidR="00000000" w:rsidRPr="00000000">
        <w:rPr>
          <w:rtl w:val="0"/>
        </w:rPr>
      </w:r>
    </w:p>
    <w:p w:rsidR="00000000" w:rsidDel="00000000" w:rsidP="00000000" w:rsidRDefault="00000000" w:rsidRPr="00000000" w14:paraId="00000013">
      <w:pPr>
        <w:numPr>
          <w:ilvl w:val="0"/>
          <w:numId w:val="1"/>
        </w:numPr>
        <w:spacing w:line="331.2" w:lineRule="auto"/>
        <w:ind w:left="720" w:hanging="360"/>
      </w:pPr>
      <w:r w:rsidDel="00000000" w:rsidR="00000000" w:rsidRPr="00000000">
        <w:rPr>
          <w:rtl w:val="0"/>
        </w:rPr>
        <w:t xml:space="preserve">The address of the Complainant for the purpose of service of summons, notice etc is as shown in the cause title above and that of her counsel </w:t>
      </w:r>
    </w:p>
    <w:p w:rsidR="00000000" w:rsidDel="00000000" w:rsidP="00000000" w:rsidRDefault="00000000" w:rsidRPr="00000000" w14:paraId="00000014">
      <w:pPr>
        <w:numPr>
          <w:ilvl w:val="0"/>
          <w:numId w:val="1"/>
        </w:numPr>
        <w:spacing w:line="331.2" w:lineRule="auto"/>
        <w:ind w:left="720" w:hanging="360"/>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5">
      <w:pPr>
        <w:numPr>
          <w:ilvl w:val="0"/>
          <w:numId w:val="1"/>
        </w:numPr>
        <w:spacing w:line="331.2" w:lineRule="auto"/>
        <w:ind w:left="720" w:hanging="360"/>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6">
      <w:pPr>
        <w:spacing w:line="331.2" w:lineRule="auto"/>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1. The Complainant respectfully submits that she purchased a plaque printing machine from Opposing Party, a producer of printers and other consumer electronics, on August 10th, 2020, and has paid a consideration of Rs. 50,000 for the same. </w:t>
      </w:r>
    </w:p>
    <w:p w:rsidR="00000000" w:rsidDel="00000000" w:rsidP="00000000" w:rsidRDefault="00000000" w:rsidRPr="00000000" w14:paraId="00000018">
      <w:pPr>
        <w:spacing w:line="331.2" w:lineRule="auto"/>
        <w:rPr/>
      </w:pPr>
      <w:r w:rsidDel="00000000" w:rsidR="00000000" w:rsidRPr="00000000">
        <w:rPr>
          <w:rtl w:val="0"/>
        </w:rPr>
        <w:t xml:space="preserve">2. In the advertising for the product, OP assured that the printer was supposed to print both colour and black and white plaques, and the warranty was for a three-year period.</w:t>
      </w:r>
    </w:p>
    <w:p w:rsidR="00000000" w:rsidDel="00000000" w:rsidP="00000000" w:rsidRDefault="00000000" w:rsidRPr="00000000" w14:paraId="00000019">
      <w:pPr>
        <w:spacing w:line="331.2" w:lineRule="auto"/>
        <w:rPr/>
      </w:pPr>
      <w:r w:rsidDel="00000000" w:rsidR="00000000" w:rsidRPr="00000000">
        <w:rPr>
          <w:rtl w:val="0"/>
        </w:rPr>
        <w:t xml:space="preserve">3. There turned out however to be a structural fault in the machine, which meant that it could not be used. The Complainants made multiple attempts to contact OP’s customer service department, but had to resort to sending a legal notice. </w:t>
      </w:r>
    </w:p>
    <w:p w:rsidR="00000000" w:rsidDel="00000000" w:rsidP="00000000" w:rsidRDefault="00000000" w:rsidRPr="00000000" w14:paraId="0000001A">
      <w:pPr>
        <w:spacing w:line="331.2" w:lineRule="auto"/>
        <w:rPr/>
      </w:pPr>
      <w:r w:rsidDel="00000000" w:rsidR="00000000" w:rsidRPr="00000000">
        <w:rPr>
          <w:rtl w:val="0"/>
        </w:rPr>
        <w:t xml:space="preserve">4. Even this notice was not responded to, which was why the Complainant had to file this complaint.</w:t>
      </w:r>
    </w:p>
    <w:p w:rsidR="00000000" w:rsidDel="00000000" w:rsidP="00000000" w:rsidRDefault="00000000" w:rsidRPr="00000000" w14:paraId="0000001B">
      <w:pPr>
        <w:spacing w:line="331.2" w:lineRule="auto"/>
        <w:rPr/>
      </w:pPr>
      <w:r w:rsidDel="00000000" w:rsidR="00000000" w:rsidRPr="00000000">
        <w:rPr>
          <w:rtl w:val="0"/>
        </w:rPr>
        <w:t xml:space="preserve">5. The above facts and circumstances conclusively establish glaring deficiency in service, negligent conduct and misleading advertisement on the part of OP.</w:t>
      </w:r>
    </w:p>
    <w:p w:rsidR="00000000" w:rsidDel="00000000" w:rsidP="00000000" w:rsidRDefault="00000000" w:rsidRPr="00000000" w14:paraId="0000001C">
      <w:pPr>
        <w:spacing w:line="331.2" w:lineRule="auto"/>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Cause of Action</w:t>
      </w:r>
    </w:p>
    <w:p w:rsidR="00000000" w:rsidDel="00000000" w:rsidP="00000000" w:rsidRDefault="00000000" w:rsidRPr="00000000" w14:paraId="0000001E">
      <w:pPr>
        <w:rPr/>
      </w:pPr>
      <w:r w:rsidDel="00000000" w:rsidR="00000000" w:rsidRPr="00000000">
        <w:rPr>
          <w:rtl w:val="0"/>
        </w:rPr>
        <w:t xml:space="preserve">The cause of action arose out of a structural issue in the printer manufactured by OP as well as the subsequent deficiency of service in addressing the problems with the printer. The cause of action is still continuing due to willful negligence and failure to resolve the Complainant's grievances by the Opposite Parties till date. Hence the present complaint.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Limitation Period and Court Fees</w:t>
      </w:r>
    </w:p>
    <w:p w:rsidR="00000000" w:rsidDel="00000000" w:rsidP="00000000" w:rsidRDefault="00000000" w:rsidRPr="00000000" w14:paraId="00000021">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Territorial Jurisdiction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Pecuniary Jurisdiction</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value of the present complaint is less than Rs. 50 lakhs, as the value of consideration for the printer was Rs. 50,000, which along with the amount of compensation of Rs. 20,000 and additional costs of litigation of Rs. 5,000 are well within the pecuniary jurisdiction limits prescribed for this Hon'ble Commission.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Evidence Relied Upon</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Copy of Advertisement (printed leaflet of OP).</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Invoice for sale of the plaque printer sold to Complainant.</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Legal notice sent to OP.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Prayer</w:t>
      </w:r>
    </w:p>
    <w:p w:rsidR="00000000" w:rsidDel="00000000" w:rsidP="00000000" w:rsidRDefault="00000000" w:rsidRPr="00000000" w14:paraId="0000002F">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Order OP to replace the Complainant’s plaque printer.</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Grant additional compensation of Rs. 25,000.</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Costs of litigation amounting to Rs. 5,000.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pacing w:after="160" w:line="360" w:lineRule="auto"/>
        <w:jc w:val="center"/>
        <w:rPr>
          <w:b w:val="1"/>
        </w:rPr>
      </w:pPr>
      <w:r w:rsidDel="00000000" w:rsidR="00000000" w:rsidRPr="00000000">
        <w:rPr>
          <w:b w:val="1"/>
          <w:rtl w:val="0"/>
        </w:rPr>
        <w:t xml:space="preserve">VERIFICATION</w:t>
      </w:r>
    </w:p>
    <w:p w:rsidR="00000000" w:rsidDel="00000000" w:rsidP="00000000" w:rsidRDefault="00000000" w:rsidRPr="00000000" w14:paraId="00000036">
      <w:pPr>
        <w:rPr/>
      </w:pPr>
      <w:r w:rsidDel="00000000" w:rsidR="00000000" w:rsidRPr="00000000">
        <w:rPr>
          <w:rtl w:val="0"/>
        </w:rPr>
        <w:t xml:space="preserve">I, Sukriti Singh, resident of Deviganj Road, Ambikapur, Sarguja,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Name &amp; signature of the 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