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No..................of 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Vinod Kumar</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Harshana Kalan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Sonepat</w:t>
        <w:tab/>
        <w:tab/>
        <w:tab/>
        <w:tab/>
        <w:tab/>
        <w:tab/>
        <w:tab/>
        <w:t xml:space="preserve">................ COMPLAINANT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Farma Agro Corp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Rohtak Road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Kalupar Chungi</w:t>
        <w:tab/>
        <w:tab/>
        <w:tab/>
        <w:tab/>
        <w:tab/>
        <w:tab/>
        <w:t xml:space="preserve">............. OPPOSITE PARTY</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Vinod Kumar, am writing to formally complain against The Farma Agro Corp, regarding the purchase of a pesticide that has resulted in substantial financial loss and damage to my agricultural produce.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 15th January 2020, I purchased four packets of a pesticide from The Farma Agro Corp. for the purpose of eliminating Kharpatwar from my two-acre wheat crop. The cost of the purchase amounted to Rs. 960. Despite the assurances given by the company regarding the effectiveness of the pesticide, it proved to be grossly ineffective.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Upon spraying the pesticide as instructed, only a minimal portion of Kharpatwar was eliminated, leading to the destruction of approximately 70% of my wheat crop. This significant loss was verified by an inspection report dated 3rd March 2020, conducted by the District Horticulture Officer, Sonepat.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have already communicated my grievances to The Farma Agro Corp., seeking compensation for the damages incurred. However, they have refused to acknowledge their responsibility, claiming that the pesticide was not of inferior quality.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support my case, I am enclosing the following documents: a. Purchase receipt dated 15th January 2020. b. Inspection report by the District Horticulture Officer, Sonepat, dated 3rd March 2020.</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light of the above, I kindly request your intervention and assistance in addressing this matter. I am seeking compensation for the financial loss incurred due to the ineffective pesticide.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EVIDENCES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the purchase receipt from The Farma Agro Corp. dated 15th January 2020 for four packets of pesticide at Rs. 960.</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report by the District Horticulture Officer, Sonepat, dated 3rd March 2020, highlighting the pesticide's ineffectiveness and crop damage.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 of written communication between Mr. Vinod Kumar and The Farma Agro Corp., documenting efforts to seek resolution for pesticide-related issues.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the legal notice served to The Farma Agro Corp., outlining grievances, compensation demands, and the need for resolution.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Witten response from The Farma Agro Corp. addressing the consumer's complaint and their stance on compensation for damages.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I request that the Consumer Forum thoroughly examines the evidence provided and takes appropriate action against The Farma Agro Corp. I am seeking compensation for the financial loss incurred</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Signature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NAME OF THE COMPLAINANT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(name of complainant), resident of (residential address)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6016"/>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544CB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544CB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5uWU5lj4TOzR24Sblm/s9mfkw==">CgMxLjA4AHIhMWtMclVMeDhaYWQ5TFpIOExBanVkTzdnUTR1WW90bXB6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2024-01-02T07:32:00Z</dcterms:created>
  <dc:creator>Meenal Jain</dc:creator>
</cp:coreProperties>
</file>