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THANE</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 of 20.....</w:t>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xpegyypwfa7r" w:id="0"/>
      <w:bookmarkEnd w:id="0"/>
      <w:r w:rsidDel="00000000" w:rsidR="00000000" w:rsidRPr="00000000">
        <w:rPr>
          <w:rFonts w:ascii="Times New Roman" w:cs="Times New Roman" w:eastAsia="Times New Roman" w:hAnsi="Times New Roman"/>
          <w:b w:val="1"/>
          <w:color w:val="000000"/>
          <w:sz w:val="24"/>
          <w:szCs w:val="24"/>
          <w:rtl w:val="0"/>
        </w:rPr>
        <w:t xml:space="preserve">IN THE MATTER OF:</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Bijay Nitay Pal</w:t>
        <w:br w:type="textWrapping"/>
      </w:r>
      <w:r w:rsidDel="00000000" w:rsidR="00000000" w:rsidRPr="00000000">
        <w:rPr>
          <w:rFonts w:ascii="Times New Roman" w:cs="Times New Roman" w:eastAsia="Times New Roman" w:hAnsi="Times New Roman"/>
          <w:sz w:val="24"/>
          <w:szCs w:val="24"/>
          <w:rtl w:val="0"/>
        </w:rPr>
        <w:t xml:space="preserve">(45, Male, Resident of Sarkar Darshan, B/4th floor, Room no.40, Kisan Nagar, Wagle Estate, Thane (West), Email: [Email], Mobile: [Mobile Number])</w:t>
        <w:br w:type="textWrapping"/>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Rakesh Shripat Singh (Authorized Partner), R.K. Builders and Developers</w:t>
      </w:r>
      <w:r w:rsidDel="00000000" w:rsidR="00000000" w:rsidRPr="00000000">
        <w:rPr>
          <w:rFonts w:ascii="Times New Roman" w:cs="Times New Roman" w:eastAsia="Times New Roman" w:hAnsi="Times New Roman"/>
          <w:sz w:val="24"/>
          <w:szCs w:val="24"/>
          <w:rtl w:val="0"/>
        </w:rPr>
        <w:t xml:space="preserve">,</w:t>
        <w:br w:type="textWrapping"/>
        <w:t xml:space="preserve">(Address: 24/25, Ground floor, Building no.5, Near Sarvoday Nagar, Bhanusagar Theatre, Kalyan (West), Email: [Email], Mobile: [Mobile Number])</w:t>
        <w:br w:type="textWrapping"/>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............OPPOSITE PARTY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6pz72z44wy53" w:id="1"/>
      <w:bookmarkEnd w:id="1"/>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E">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Mr Bijay Nitay Pal, is a resident of Sarkar Darshan, B/4th floor, Room no.40, Kisan Nagar, Wagle Estate, Thane (West). He engages in [occupation] and is a law-abiding citizen looking for redressal of grievances against the opposite party.</w:t>
      </w:r>
    </w:p>
    <w:p w:rsidR="00000000" w:rsidDel="00000000" w:rsidP="00000000" w:rsidRDefault="00000000" w:rsidRPr="00000000" w14:paraId="0000000F">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Mr. Rakesh Shripat Singh, represents R.K. Builders and Developers, situated at 24/25, Ground floor, Building no.5, Near Sarvoday Nagar, Bhanusagar Theatre, Kalyan (West). They are engaged in the construction and selling of residential properties.</w:t>
      </w:r>
    </w:p>
    <w:p w:rsidR="00000000" w:rsidDel="00000000" w:rsidP="00000000" w:rsidRDefault="00000000" w:rsidRPr="00000000" w14:paraId="0000001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th5e6lo6dlwm" w:id="2"/>
      <w:bookmarkEnd w:id="2"/>
      <w:r w:rsidDel="00000000" w:rsidR="00000000" w:rsidRPr="00000000">
        <w:rPr>
          <w:rFonts w:ascii="Times New Roman" w:cs="Times New Roman" w:eastAsia="Times New Roman" w:hAnsi="Times New Roman"/>
          <w:b w:val="1"/>
          <w:color w:val="000000"/>
          <w:sz w:val="24"/>
          <w:szCs w:val="24"/>
          <w:rtl w:val="0"/>
        </w:rPr>
        <w:t xml:space="preserve">TRANSACTION:</w:t>
      </w:r>
    </w:p>
    <w:p w:rsidR="00000000" w:rsidDel="00000000" w:rsidP="00000000" w:rsidRDefault="00000000" w:rsidRPr="00000000" w14:paraId="00000011">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entered into a notarised Memorandum of Understanding (MOU) on 27/03/2020 for a room in the project Bhavya Gharkul Yojana at Dhokali, promising the delivery of property upon completion of payment amounting to Rs. 5,50,000/-. The complainant abided by the terms, making the full payment as stipulated within the agreement. Despite the completion of the payment, the possession of the said property has not been delivered, and further, the sale agreement remains incomplete. The opposite party has not adhered to the promises made during the transaction. Attached herewith as Annexure A is the MOU, Annexure B is the receipt of payment, and Annexure C comprises the letters sent to the opposite party demanding rectification.</w:t>
      </w:r>
    </w:p>
    <w:p w:rsidR="00000000" w:rsidDel="00000000" w:rsidP="00000000" w:rsidRDefault="00000000" w:rsidRPr="00000000" w14:paraId="0000001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rop05dnnjq" w:id="3"/>
      <w:bookmarkEnd w:id="3"/>
      <w:r w:rsidDel="00000000" w:rsidR="00000000" w:rsidRPr="00000000">
        <w:rPr>
          <w:rFonts w:ascii="Times New Roman" w:cs="Times New Roman" w:eastAsia="Times New Roman" w:hAnsi="Times New Roman"/>
          <w:b w:val="1"/>
          <w:color w:val="000000"/>
          <w:sz w:val="24"/>
          <w:szCs w:val="24"/>
          <w:rtl w:val="0"/>
        </w:rPr>
        <w:t xml:space="preserve">NATURE OF COMPLAINT:</w:t>
      </w:r>
    </w:p>
    <w:p w:rsidR="00000000" w:rsidDel="00000000" w:rsidP="00000000" w:rsidRDefault="00000000" w:rsidRPr="00000000" w14:paraId="00000013">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states that the opposite party has engaged in unfair trade practice, deficiency in service, and non-adherence to the promises made at the time of sale. Despite several attempts by the complainant to amicably resolve the issue, including a demand for a refund through letters, there has been no response or action from the opposite party's side, causing mental agony and financial loss to the complainant.</w:t>
      </w:r>
    </w:p>
    <w:p w:rsidR="00000000" w:rsidDel="00000000" w:rsidP="00000000" w:rsidRDefault="00000000" w:rsidRPr="00000000" w14:paraId="0000001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nc4x5qdtud5" w:id="4"/>
      <w:bookmarkEnd w:id="4"/>
      <w:r w:rsidDel="00000000" w:rsidR="00000000" w:rsidRPr="00000000">
        <w:rPr>
          <w:rFonts w:ascii="Times New Roman" w:cs="Times New Roman" w:eastAsia="Times New Roman" w:hAnsi="Times New Roman"/>
          <w:b w:val="1"/>
          <w:color w:val="000000"/>
          <w:sz w:val="24"/>
          <w:szCs w:val="24"/>
          <w:rtl w:val="0"/>
        </w:rPr>
        <w:t xml:space="preserve">RECTIFICATION:</w:t>
      </w:r>
    </w:p>
    <w:p w:rsidR="00000000" w:rsidDel="00000000" w:rsidP="00000000" w:rsidRDefault="00000000" w:rsidRPr="00000000" w14:paraId="00000015">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complainant has made several attempts to resolve this grievance through personal visits, negotiations, and communication in writing, but to no avail. No response was received from the opposite party when the irregularities were brought to their notice.</w:t>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wv7sf6s7h1x" w:id="5"/>
      <w:bookmarkEnd w:id="5"/>
      <w:r w:rsidDel="00000000" w:rsidR="00000000" w:rsidRPr="00000000">
        <w:rPr>
          <w:rFonts w:ascii="Times New Roman" w:cs="Times New Roman" w:eastAsia="Times New Roman" w:hAnsi="Times New Roman"/>
          <w:b w:val="1"/>
          <w:color w:val="000000"/>
          <w:sz w:val="24"/>
          <w:szCs w:val="24"/>
          <w:rtl w:val="0"/>
        </w:rPr>
        <w:t xml:space="preserve">CAUSE OF ACTION:</w:t>
      </w:r>
    </w:p>
    <w:p w:rsidR="00000000" w:rsidDel="00000000" w:rsidP="00000000" w:rsidRDefault="00000000" w:rsidRPr="00000000" w14:paraId="00000017">
      <w:pPr>
        <w:numPr>
          <w:ilvl w:val="0"/>
          <w:numId w:val="3"/>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Arose on 27/03/2020, when the MOU was signed has been continuing due to the opposite party's inaction and negligence.</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rljieq35iao" w:id="6"/>
      <w:bookmarkEnd w:id="6"/>
      <w:r w:rsidDel="00000000" w:rsidR="00000000" w:rsidRPr="00000000">
        <w:rPr>
          <w:rFonts w:ascii="Times New Roman" w:cs="Times New Roman" w:eastAsia="Times New Roman" w:hAnsi="Times New Roman"/>
          <w:b w:val="1"/>
          <w:color w:val="000000"/>
          <w:sz w:val="24"/>
          <w:szCs w:val="24"/>
          <w:rtl w:val="0"/>
        </w:rPr>
        <w:t xml:space="preserve">EVIDENCES:</w:t>
      </w:r>
    </w:p>
    <w:p w:rsidR="00000000" w:rsidDel="00000000" w:rsidP="00000000" w:rsidRDefault="00000000" w:rsidRPr="00000000" w14:paraId="00000019">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Annexure A</w:t>
      </w:r>
      <w:r w:rsidDel="00000000" w:rsidR="00000000" w:rsidRPr="00000000">
        <w:rPr>
          <w:rFonts w:ascii="Times New Roman" w:cs="Times New Roman" w:eastAsia="Times New Roman" w:hAnsi="Times New Roman"/>
          <w:sz w:val="24"/>
          <w:szCs w:val="24"/>
          <w:rtl w:val="0"/>
        </w:rPr>
        <w:t xml:space="preserve">: Copy of the MOU.</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Annexure B</w:t>
      </w:r>
      <w:r w:rsidDel="00000000" w:rsidR="00000000" w:rsidRPr="00000000">
        <w:rPr>
          <w:rFonts w:ascii="Times New Roman" w:cs="Times New Roman" w:eastAsia="Times New Roman" w:hAnsi="Times New Roman"/>
          <w:sz w:val="24"/>
          <w:szCs w:val="24"/>
          <w:rtl w:val="0"/>
        </w:rPr>
        <w:t xml:space="preserve">: Payment receipts.</w:t>
      </w:r>
    </w:p>
    <w:p w:rsidR="00000000" w:rsidDel="00000000" w:rsidP="00000000" w:rsidRDefault="00000000" w:rsidRPr="00000000" w14:paraId="0000001B">
      <w:pPr>
        <w:numPr>
          <w:ilvl w:val="0"/>
          <w:numId w:val="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Annexure C</w:t>
      </w:r>
      <w:r w:rsidDel="00000000" w:rsidR="00000000" w:rsidRPr="00000000">
        <w:rPr>
          <w:rFonts w:ascii="Times New Roman" w:cs="Times New Roman" w:eastAsia="Times New Roman" w:hAnsi="Times New Roman"/>
          <w:sz w:val="24"/>
          <w:szCs w:val="24"/>
          <w:rtl w:val="0"/>
        </w:rPr>
        <w:t xml:space="preserve">: Copies of letters sent to the opposite party.</w:t>
      </w:r>
    </w:p>
    <w:p w:rsidR="00000000" w:rsidDel="00000000" w:rsidP="00000000" w:rsidRDefault="00000000" w:rsidRPr="00000000" w14:paraId="0000001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ze9916z3xadc" w:id="7"/>
      <w:bookmarkEnd w:id="7"/>
      <w:r w:rsidDel="00000000" w:rsidR="00000000" w:rsidRPr="00000000">
        <w:rPr>
          <w:rFonts w:ascii="Times New Roman" w:cs="Times New Roman" w:eastAsia="Times New Roman" w:hAnsi="Times New Roman"/>
          <w:b w:val="1"/>
          <w:color w:val="000000"/>
          <w:sz w:val="24"/>
          <w:szCs w:val="24"/>
          <w:rtl w:val="0"/>
        </w:rPr>
        <w:t xml:space="preserve">TERRITORIAL JURISDICTION: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The complaint is being filed in the Hon’ble District Consumer Disputes Redressal Commission at Thane, owing to the location of the property and the residence of the complainant.</w:t>
      </w:r>
    </w:p>
    <w:p w:rsidR="00000000" w:rsidDel="00000000" w:rsidP="00000000" w:rsidRDefault="00000000" w:rsidRPr="00000000" w14:paraId="0000001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ks4voj81cljp" w:id="8"/>
      <w:bookmarkEnd w:id="8"/>
      <w:r w:rsidDel="00000000" w:rsidR="00000000" w:rsidRPr="00000000">
        <w:rPr>
          <w:rFonts w:ascii="Times New Roman" w:cs="Times New Roman" w:eastAsia="Times New Roman" w:hAnsi="Times New Roman"/>
          <w:b w:val="1"/>
          <w:color w:val="000000"/>
          <w:sz w:val="24"/>
          <w:szCs w:val="24"/>
          <w:rtl w:val="0"/>
        </w:rPr>
        <w:t xml:space="preserve">LIMITATION: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The present complaint is filed within the period prescribed under section 69 of the Consumer Protection Act, 2019.</w:t>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jwbpv2ln144" w:id="9"/>
      <w:bookmarkEnd w:id="9"/>
      <w:r w:rsidDel="00000000" w:rsidR="00000000" w:rsidRPr="00000000">
        <w:rPr>
          <w:rFonts w:ascii="Times New Roman" w:cs="Times New Roman" w:eastAsia="Times New Roman" w:hAnsi="Times New Roman"/>
          <w:b w:val="1"/>
          <w:color w:val="000000"/>
          <w:sz w:val="24"/>
          <w:szCs w:val="24"/>
          <w:rtl w:val="0"/>
        </w:rPr>
        <w:t xml:space="preserve">COURT FEE: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Attached herewith.</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jhr881puewrk" w:id="10"/>
      <w:bookmarkEnd w:id="10"/>
      <w:r w:rsidDel="00000000" w:rsidR="00000000" w:rsidRPr="00000000">
        <w:rPr>
          <w:rFonts w:ascii="Times New Roman" w:cs="Times New Roman" w:eastAsia="Times New Roman" w:hAnsi="Times New Roman"/>
          <w:b w:val="1"/>
          <w:color w:val="000000"/>
          <w:sz w:val="24"/>
          <w:szCs w:val="24"/>
          <w:rtl w:val="0"/>
        </w:rPr>
        <w:t xml:space="preserve">PRAYER:</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The complainant prays for:</w:t>
      </w:r>
    </w:p>
    <w:p w:rsidR="00000000" w:rsidDel="00000000" w:rsidP="00000000" w:rsidRDefault="00000000" w:rsidRPr="00000000" w14:paraId="00000025">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refund of the amount paid (Rs. 5,50,000/-).</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for mental agony caused amounting to Rs. 2,00,000/-.</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Litigation costs amounting to Rs. 20,000/-.</w:t>
      </w:r>
    </w:p>
    <w:p w:rsidR="00000000" w:rsidDel="00000000" w:rsidP="00000000" w:rsidRDefault="00000000" w:rsidRPr="00000000" w14:paraId="00000028">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relief that the Hon’ble Commission may deem fit and proper in the circumstances of the case.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Thane</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DATED:</w:t>
      </w: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COMPLAINANT: Mr. Bijay Nitay Pal</w:t>
      </w:r>
    </w:p>
    <w:p w:rsidR="00000000" w:rsidDel="00000000" w:rsidP="00000000" w:rsidRDefault="00000000" w:rsidRPr="00000000" w14:paraId="0000002F">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sz7zkgdxtpnq" w:id="11"/>
      <w:bookmarkEnd w:id="11"/>
      <w:r w:rsidDel="00000000" w:rsidR="00000000" w:rsidRPr="00000000">
        <w:rPr>
          <w:rFonts w:ascii="Times New Roman" w:cs="Times New Roman" w:eastAsia="Times New Roman" w:hAnsi="Times New Roman"/>
          <w:b w:val="1"/>
          <w:color w:val="000000"/>
          <w:sz w:val="24"/>
          <w:szCs w:val="24"/>
          <w:rtl w:val="0"/>
        </w:rPr>
        <w:t xml:space="preserve">VERIFICATION:</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Bijay Nitay Pal, hereby declare that the facts mentioned herein are true and correct to the best of my knowledge and belief.</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Signature of the Complainant</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