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HON’BLE DISTRICT CONSUMER DISPUTES REDRESSAL COMMISSION AT MADURAI</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No. ________of 2023</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Hareesh,</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Malaichamy,</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No.2/332, Mela Street,</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Manalur,</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Thiruppuvanam Taluk,</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630611</w:t>
      </w:r>
    </w:p>
    <w:p w:rsidR="00000000" w:rsidDel="00000000" w:rsidP="00000000" w:rsidRDefault="00000000" w:rsidRPr="00000000" w14:paraId="0000000C">
      <w:pPr>
        <w:spacing w:line="360" w:lineRule="auto"/>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……………Complainant</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Manager</w:t>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Shriram General Insurance Company Limited, </w:t>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No.30, Near ICICI Bank, Hak Road,</w:t>
        <w:br w:type="textWrapping"/>
        <w:t xml:space="preserve">Chinna Cokikulam, Madurai – 625002</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Manager</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Shriram General Insurance Company Limited, </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Sengunthapuram Main, Karur – 639002</w:t>
      </w:r>
    </w:p>
    <w:p w:rsidR="00000000" w:rsidDel="00000000" w:rsidP="00000000" w:rsidRDefault="00000000" w:rsidRPr="00000000" w14:paraId="00000015">
      <w:pPr>
        <w:spacing w:line="360" w:lineRule="auto"/>
        <w:ind w:left="57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parties </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9">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33 year old resident of Madurai and works as a school teacher to support his aged parents and younger siblings.</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No. 1 is an insurance company having its branch office at Madurai and the Opposite Party No. 2 is the head office of the Opposite Party No. 1 located at Karur.</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 had saved money for years to purchase a car as it was becoming very difficult and unsafe for me to commute long distances to work by public transport. After a lot of research, I finally purchased an i20 Hyundai car on 09.12.2020 bearing registration number TN 64 V 8209. This car was like a dream come true for the complainant </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 got the car comprehensively insured with the Opposite Party No. 1 vide policy no. 421032/31/22/000726 valid from 22.12.2021 to 21.12.2022 as I have heard they are a reliable insurance provider. I paid the premium in the hope that I would be protected against any damage or loss to the car.</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07.03.2022, while driving back from a family wedding in Coimbatore, my car met with an unfortunate accident near </w:t>
      </w:r>
      <w:r w:rsidDel="00000000" w:rsidR="00000000" w:rsidRPr="00000000">
        <w:rPr>
          <w:rFonts w:ascii="Times New Roman" w:cs="Times New Roman" w:eastAsia="Times New Roman" w:hAnsi="Times New Roman"/>
          <w:sz w:val="24"/>
          <w:szCs w:val="24"/>
          <w:rtl w:val="0"/>
        </w:rPr>
        <w:t xml:space="preserve">Ochari</w:t>
      </w:r>
      <w:r w:rsidDel="00000000" w:rsidR="00000000" w:rsidRPr="00000000">
        <w:rPr>
          <w:rFonts w:ascii="Times New Roman" w:cs="Times New Roman" w:eastAsia="Times New Roman" w:hAnsi="Times New Roman"/>
          <w:sz w:val="24"/>
          <w:szCs w:val="24"/>
          <w:rtl w:val="0"/>
        </w:rPr>
        <w:t xml:space="preserve"> village on the Bangalore - Chennai Highway. By god's grace, my brother who was driving was unhurt. However, the car was badly damaged.</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 immediately intimated the accident to the Opposite Parties. The livelihood of my  family depends on this car, so I requested them to expedite the claim settlement so that the car can be repaired and restored to working condition as soon as possible.</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instructions of the opposite parties 1 and an authorised surveyor had inspected the car. As per their instructions, I incurred an expense of Rs.10,000 to tow the damaged car to Ambattur Estate workshop. I have been visiting the workshop regularly and following up for repair but there is no progress. The car was kept on idle.</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despite submitting all documents sought and cooperating fully with the surveyor, the Opposite Parties have failed to release my claim for the past 4 months.</w:t>
      </w:r>
    </w:p>
    <w:p w:rsidR="00000000" w:rsidDel="00000000" w:rsidP="00000000" w:rsidRDefault="00000000" w:rsidRPr="00000000" w14:paraId="0000002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 am facing great hardship without my car which I need for my livelihood. I have to spend a lot more time and money commuting by public transport. This has also affected my ability to care for my family.</w:t>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Opposite Parties have asked for many irrelevant documents and seem to be finding ways to avoid settling my genuine claim. This is causing me needless mental harassment and agony. Are they not supposed to support customers in times of distress?</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my legal notice dated 22.06.2022 did not receive any positive response from the Opposite Parties. Left with no other recourse, I have approached this Commission seeking justice.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16.03.2022 when the opposite party did not release the insurance amount after the complainant approached them and applied for the claim with all the relevant documents. Further it arose on 22.6.2022 when the complainant sent a legal notice to the opposite party.</w:t>
      </w:r>
    </w:p>
    <w:p w:rsidR="00000000" w:rsidDel="00000000" w:rsidP="00000000" w:rsidRDefault="00000000" w:rsidRPr="00000000" w14:paraId="0000002C">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amount of loss incurred for the deficiency in service provided by the opposite party is less than Rs. 50 lakhs and the complainant resides within the territorial limits of this Hon’ble Commission. Hence this Hon’ble Commission has jurisdiction to try and entertain this complaint.</w:t>
      </w:r>
    </w:p>
    <w:p w:rsidR="00000000" w:rsidDel="00000000" w:rsidP="00000000" w:rsidRDefault="00000000" w:rsidRPr="00000000" w14:paraId="0000002D">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2E">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EVIDENCE:</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Purchase Documents: Sales invoice, vehicle registration certificate (Date: 09.12.2020)</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 Policy Documents: Copy of policy, coverage details (Policy No. 421032/31/22/000726, 22.12.2021 to 21.12.2022)</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 Details: Incident report, location details (Date: 07.03.2022, Ochari village)</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with Opposite Parties: Copies of all correspondence, acknowledgment receipts</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Expense Receipts: Towing expense receipts (Rs.10,000)</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Workshop Communication: Updates with Ambattur Estate workshop</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Surveyor's Report: Damage details, correspondence with surveyor</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Submitted to Opposite Parties: Copies of submitted documents, proof of cooperation</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Notice: Copy, delivery proof (Date: 22.06.2022)</w:t>
      </w:r>
    </w:p>
    <w:p w:rsidR="00000000" w:rsidDel="00000000" w:rsidP="00000000" w:rsidRDefault="00000000" w:rsidRPr="00000000" w14:paraId="00000038">
      <w:pPr>
        <w:spacing w:after="16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 In light of the above facts and circumstances of the case, it is most respectfully prayed that this Hon'ble Commission may be pleased to:</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expeditiously release my insurance claim along with interest and get the car repaired so that I can go back to earning my livelihood.</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Pay the sum of Rs.1,00,000 as travelling expenses incurred.</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compensation of 1,00,000 for the mental agony and harassment caused to me and my family.</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Award litigation costs incurred in pursuing this complaint.</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Pass any other order as deemed </w:t>
      </w:r>
      <w:r w:rsidDel="00000000" w:rsidR="00000000" w:rsidRPr="00000000">
        <w:rPr>
          <w:rFonts w:ascii="Times New Roman" w:cs="Times New Roman" w:eastAsia="Times New Roman" w:hAnsi="Times New Roman"/>
          <w:sz w:val="24"/>
          <w:szCs w:val="24"/>
          <w:rtl w:val="0"/>
        </w:rPr>
        <w:t xml:space="preserve">appropriate</w:t>
      </w:r>
      <w:r w:rsidDel="00000000" w:rsidR="00000000" w:rsidRPr="00000000">
        <w:rPr>
          <w:rFonts w:ascii="Times New Roman" w:cs="Times New Roman" w:eastAsia="Times New Roman" w:hAnsi="Times New Roman"/>
          <w:sz w:val="24"/>
          <w:szCs w:val="24"/>
          <w:rtl w:val="0"/>
        </w:rPr>
        <w:t xml:space="preserve"> and in the interest of justice.</w:t>
      </w:r>
    </w:p>
    <w:p w:rsidR="00000000" w:rsidDel="00000000" w:rsidP="00000000" w:rsidRDefault="00000000" w:rsidRPr="00000000" w14:paraId="00000040">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Hareesh, S/o Malaichamy, No.2/332, Mela Street, Manalur, Thiruppuvanam Taluk, Madurai – 630611 , do hereby solemnly affirm that the facts stated above in paras 1 to 11  are true to the best of my knowl­edge and based on the records maintained by me, which I believe to be true. </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