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w:t>
      </w:r>
      <w:r w:rsidDel="00000000" w:rsidR="00000000" w:rsidRPr="00000000">
        <w:rPr>
          <w:b w:val="1"/>
          <w:color w:val="231f20"/>
          <w:sz w:val="21"/>
          <w:szCs w:val="21"/>
          <w:rtl w:val="0"/>
        </w:rPr>
        <w:t xml:space="preserve">EFORE THE HON’BLE DISTRICT CONSUMER DISPUTES REDRESSAL COMMISSION AT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15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7">
      <w:pPr>
        <w:rPr/>
      </w:pPr>
      <w:r w:rsidDel="00000000" w:rsidR="00000000" w:rsidRPr="00000000">
        <w:rPr>
          <w:rtl w:val="0"/>
        </w:rPr>
        <w:t xml:space="preserve">  56/934, 2</w:t>
      </w:r>
      <w:r w:rsidDel="00000000" w:rsidR="00000000" w:rsidRPr="00000000">
        <w:rPr>
          <w:vertAlign w:val="superscript"/>
          <w:rtl w:val="0"/>
        </w:rPr>
        <w:t xml:space="preserve">nd</w:t>
      </w:r>
      <w:r w:rsidDel="00000000" w:rsidR="00000000" w:rsidRPr="00000000">
        <w:rPr>
          <w:rtl w:val="0"/>
        </w:rPr>
        <w:t xml:space="preserve"> street, Vimala Nagar, Cosmos-45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 Bank Private Limited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4">
      <w:pPr>
        <w:tabs>
          <w:tab w:val="left" w:leader="none" w:pos="3948"/>
        </w:tabs>
        <w:rPr>
          <w:b w:val="1"/>
          <w:color w:val="231f20"/>
          <w:sz w:val="21"/>
          <w:szCs w:val="21"/>
        </w:rPr>
      </w:pPr>
      <w:r w:rsidDel="00000000" w:rsidR="00000000" w:rsidRPr="00000000">
        <w:rPr>
          <w:rtl w:val="0"/>
        </w:rPr>
      </w:r>
    </w:p>
    <w:p w:rsidR="00000000" w:rsidDel="00000000" w:rsidP="00000000" w:rsidRDefault="00000000" w:rsidRPr="00000000" w14:paraId="00000015">
      <w:pPr>
        <w:tabs>
          <w:tab w:val="left" w:leader="none" w:pos="3948"/>
        </w:tabs>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color w:val="231f20"/>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927" w:right="191" w:hanging="360"/>
        <w:jc w:val="both"/>
        <w:rPr>
          <w:i w:val="0"/>
          <w:smallCaps w:val="0"/>
          <w:strike w:val="0"/>
          <w:color w:val="231f20"/>
          <w:sz w:val="21"/>
          <w:szCs w:val="21"/>
          <w:shd w:fill="auto" w:val="clear"/>
          <w:vertAlign w:val="baseline"/>
        </w:rPr>
      </w:pPr>
      <w:r w:rsidDel="00000000" w:rsidR="00000000" w:rsidRPr="00000000">
        <w:rPr>
          <w:i w:val="0"/>
          <w:smallCaps w:val="0"/>
          <w:strike w:val="0"/>
          <w:color w:val="231f2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color w:val="231f20"/>
          <w:sz w:val="21"/>
          <w:szCs w:val="21"/>
          <w:shd w:fill="auto" w:val="clear"/>
          <w:vertAlign w:val="baseline"/>
        </w:rPr>
      </w:pPr>
      <w:r w:rsidDel="00000000" w:rsidR="00000000" w:rsidRPr="00000000">
        <w:rPr>
          <w:i w:val="0"/>
          <w:smallCaps w:val="0"/>
          <w:strike w:val="0"/>
          <w:color w:val="231f20"/>
          <w:sz w:val="21"/>
          <w:szCs w:val="21"/>
          <w:u w:val="none"/>
          <w:shd w:fill="auto" w:val="clear"/>
          <w:vertAlign w:val="baseline"/>
          <w:rtl w:val="0"/>
        </w:rPr>
        <w:t xml:space="preserve">The opposite party is a well-known and reputed bank in the BFSI (Banking, Financial Services and Insurance) sector, and has branches across the city of Cosmos and in other parts of the country. With over 1 lakh customers, the bank actively provides loans and advances for a variety of purposes to its diverse clientele.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color w:val="231f20"/>
          <w:sz w:val="21"/>
          <w:szCs w:val="21"/>
          <w:shd w:fill="auto" w:val="clear"/>
          <w:vertAlign w:val="baseline"/>
        </w:rPr>
      </w:pPr>
      <w:r w:rsidDel="00000000" w:rsidR="00000000" w:rsidRPr="00000000">
        <w:rPr>
          <w:i w:val="0"/>
          <w:smallCaps w:val="0"/>
          <w:strike w:val="0"/>
          <w:color w:val="231f20"/>
          <w:sz w:val="21"/>
          <w:szCs w:val="21"/>
          <w:u w:val="none"/>
          <w:shd w:fill="auto" w:val="clear"/>
          <w:vertAlign w:val="baseline"/>
          <w:rtl w:val="0"/>
        </w:rPr>
        <w:t xml:space="preserve">The complainant already had a savings account with the opposite party when he approached the latter on 04/02/2022 (4</w:t>
      </w:r>
      <w:r w:rsidDel="00000000" w:rsidR="00000000" w:rsidRPr="00000000">
        <w:rPr>
          <w:i w:val="0"/>
          <w:smallCaps w:val="0"/>
          <w:strike w:val="0"/>
          <w:color w:val="231f20"/>
          <w:sz w:val="21"/>
          <w:szCs w:val="21"/>
          <w:u w:val="none"/>
          <w:shd w:fill="auto" w:val="clear"/>
          <w:vertAlign w:val="superscript"/>
          <w:rtl w:val="0"/>
        </w:rPr>
        <w:t xml:space="preserve">th</w:t>
      </w:r>
      <w:r w:rsidDel="00000000" w:rsidR="00000000" w:rsidRPr="00000000">
        <w:rPr>
          <w:i w:val="0"/>
          <w:smallCaps w:val="0"/>
          <w:strike w:val="0"/>
          <w:color w:val="231f20"/>
          <w:sz w:val="21"/>
          <w:szCs w:val="21"/>
          <w:u w:val="none"/>
          <w:shd w:fill="auto" w:val="clear"/>
          <w:vertAlign w:val="baseline"/>
          <w:rtl w:val="0"/>
        </w:rPr>
        <w:t xml:space="preserve"> February, 2022) with a request for extending a personal loan to the tune of Rs 10,00,000/- After deliberations, the opposite party sanctioned a total of Rs 10,00,000/- on 10/02/2022 and an intimation to this effect was sent to the complainant via email on 10/02/2022.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2160" w:firstLine="0"/>
        <w:jc w:val="both"/>
        <w:rPr>
          <w:i w:val="0"/>
          <w:smallCaps w:val="0"/>
          <w:strike w:val="0"/>
          <w:color w:val="231f20"/>
          <w:sz w:val="21"/>
          <w:szCs w:val="21"/>
          <w:u w:val="none"/>
          <w:shd w:fill="auto" w:val="clear"/>
          <w:vertAlign w:val="baseline"/>
        </w:rPr>
      </w:pPr>
      <w:r w:rsidDel="00000000" w:rsidR="00000000" w:rsidRPr="00000000">
        <w:rPr>
          <w:i w:val="0"/>
          <w:smallCaps w:val="0"/>
          <w:strike w:val="0"/>
          <w:color w:val="231f20"/>
          <w:sz w:val="21"/>
          <w:szCs w:val="21"/>
          <w:u w:val="none"/>
          <w:shd w:fill="auto" w:val="clear"/>
          <w:vertAlign w:val="baseline"/>
          <w:rtl w:val="0"/>
        </w:rPr>
        <w:t xml:space="preserve">     </w:t>
      </w:r>
      <w:r w:rsidDel="00000000" w:rsidR="00000000" w:rsidRPr="00000000">
        <w:rPr>
          <w:i w:val="0"/>
          <w:smallCaps w:val="0"/>
          <w:strike w:val="0"/>
          <w:color w:val="231f20"/>
          <w:sz w:val="21"/>
          <w:szCs w:val="21"/>
          <w:u w:val="none"/>
          <w:shd w:fill="auto" w:val="clear"/>
          <w:vertAlign w:val="baseline"/>
          <w:rtl w:val="0"/>
        </w:rPr>
        <w:t xml:space="preserve">Details of the loan sanctioned are as follows: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sz w:val="21"/>
          <w:szCs w:val="21"/>
          <w:rtl w:val="0"/>
        </w:rPr>
        <w:t xml:space="preserve">                      </w:t>
      </w:r>
      <w:r w:rsidDel="00000000" w:rsidR="00000000" w:rsidRPr="00000000">
        <w:rPr>
          <w:i w:val="0"/>
          <w:smallCaps w:val="0"/>
          <w:strike w:val="0"/>
          <w:color w:val="000000"/>
          <w:sz w:val="21"/>
          <w:szCs w:val="21"/>
          <w:u w:val="none"/>
          <w:shd w:fill="auto" w:val="clear"/>
          <w:vertAlign w:val="baseline"/>
          <w:rtl w:val="0"/>
        </w:rPr>
        <w:t xml:space="preserve">Bank Name: Cenza Bank Private Limited </w:t>
      </w:r>
    </w:p>
    <w:p w:rsidR="00000000" w:rsidDel="00000000" w:rsidP="00000000" w:rsidRDefault="00000000" w:rsidRPr="00000000" w14:paraId="0000001C">
      <w:pPr>
        <w:ind w:left="720" w:right="1440" w:firstLine="0"/>
        <w:rPr>
          <w:sz w:val="21"/>
          <w:szCs w:val="21"/>
        </w:rPr>
      </w:pPr>
      <w:r w:rsidDel="00000000" w:rsidR="00000000" w:rsidRPr="00000000">
        <w:rPr>
          <w:sz w:val="21"/>
          <w:szCs w:val="21"/>
          <w:rtl w:val="0"/>
        </w:rPr>
        <w:t xml:space="preserve">        Branch: Jeevan Nagar, Cosmos </w:t>
      </w:r>
    </w:p>
    <w:p w:rsidR="00000000" w:rsidDel="00000000" w:rsidP="00000000" w:rsidRDefault="00000000" w:rsidRPr="00000000" w14:paraId="0000001D">
      <w:pPr>
        <w:ind w:left="720" w:right="720" w:firstLine="0"/>
        <w:rPr>
          <w:sz w:val="21"/>
          <w:szCs w:val="21"/>
        </w:rPr>
      </w:pPr>
      <w:r w:rsidDel="00000000" w:rsidR="00000000" w:rsidRPr="00000000">
        <w:rPr>
          <w:sz w:val="21"/>
          <w:szCs w:val="21"/>
          <w:rtl w:val="0"/>
        </w:rPr>
        <w:t xml:space="preserve">        IFSC Code: xxxx </w:t>
      </w:r>
    </w:p>
    <w:p w:rsidR="00000000" w:rsidDel="00000000" w:rsidP="00000000" w:rsidRDefault="00000000" w:rsidRPr="00000000" w14:paraId="0000001E">
      <w:pPr>
        <w:ind w:left="720" w:right="720" w:firstLine="0"/>
        <w:rPr>
          <w:sz w:val="21"/>
          <w:szCs w:val="21"/>
        </w:rPr>
      </w:pPr>
      <w:r w:rsidDel="00000000" w:rsidR="00000000" w:rsidRPr="00000000">
        <w:rPr>
          <w:sz w:val="21"/>
          <w:szCs w:val="21"/>
          <w:rtl w:val="0"/>
        </w:rPr>
        <w:t xml:space="preserve">        Loan Account no. – 43256943217</w:t>
      </w:r>
    </w:p>
    <w:p w:rsidR="00000000" w:rsidDel="00000000" w:rsidP="00000000" w:rsidRDefault="00000000" w:rsidRPr="00000000" w14:paraId="0000001F">
      <w:pPr>
        <w:ind w:left="720" w:right="720" w:firstLine="0"/>
        <w:rPr>
          <w:sz w:val="21"/>
          <w:szCs w:val="21"/>
        </w:rPr>
      </w:pPr>
      <w:r w:rsidDel="00000000" w:rsidR="00000000" w:rsidRPr="00000000">
        <w:rPr>
          <w:sz w:val="21"/>
          <w:szCs w:val="21"/>
          <w:rtl w:val="0"/>
        </w:rPr>
        <w:t xml:space="preserve">        Amount borrowed: Rs 10,00,000/- </w:t>
      </w:r>
    </w:p>
    <w:p w:rsidR="00000000" w:rsidDel="00000000" w:rsidP="00000000" w:rsidRDefault="00000000" w:rsidRPr="00000000" w14:paraId="00000020">
      <w:pPr>
        <w:ind w:left="720" w:right="720" w:firstLine="0"/>
        <w:rPr>
          <w:sz w:val="21"/>
          <w:szCs w:val="21"/>
        </w:rPr>
      </w:pPr>
      <w:r w:rsidDel="00000000" w:rsidR="00000000" w:rsidRPr="00000000">
        <w:rPr>
          <w:sz w:val="21"/>
          <w:szCs w:val="21"/>
          <w:rtl w:val="0"/>
        </w:rPr>
        <w:t xml:space="preserve">        Date on which the loan was granted: 10/02/2012</w:t>
      </w:r>
    </w:p>
    <w:p w:rsidR="00000000" w:rsidDel="00000000" w:rsidP="00000000" w:rsidRDefault="00000000" w:rsidRPr="00000000" w14:paraId="00000021">
      <w:pPr>
        <w:ind w:left="720" w:right="720" w:firstLine="0"/>
        <w:rPr>
          <w:sz w:val="21"/>
          <w:szCs w:val="21"/>
        </w:rPr>
      </w:pPr>
      <w:r w:rsidDel="00000000" w:rsidR="00000000" w:rsidRPr="00000000">
        <w:rPr>
          <w:sz w:val="21"/>
          <w:szCs w:val="21"/>
          <w:rtl w:val="0"/>
        </w:rPr>
        <w:t xml:space="preserve">        EMI: Rs 15,000/-  </w:t>
      </w:r>
    </w:p>
    <w:p w:rsidR="00000000" w:rsidDel="00000000" w:rsidP="00000000" w:rsidRDefault="00000000" w:rsidRPr="00000000" w14:paraId="00000022">
      <w:pPr>
        <w:ind w:left="720" w:right="720" w:firstLine="0"/>
        <w:rPr>
          <w:sz w:val="21"/>
          <w:szCs w:val="21"/>
        </w:rPr>
      </w:pPr>
      <w:r w:rsidDel="00000000" w:rsidR="00000000" w:rsidRPr="00000000">
        <w:rPr>
          <w:sz w:val="21"/>
          <w:szCs w:val="21"/>
          <w:rtl w:val="0"/>
        </w:rPr>
        <w:t xml:space="preserve">        EMI payment period: 84 months</w:t>
      </w:r>
    </w:p>
    <w:p w:rsidR="00000000" w:rsidDel="00000000" w:rsidP="00000000" w:rsidRDefault="00000000" w:rsidRPr="00000000" w14:paraId="00000023">
      <w:pPr>
        <w:ind w:left="720" w:right="720" w:firstLine="0"/>
        <w:rPr>
          <w:sz w:val="21"/>
          <w:szCs w:val="21"/>
        </w:rPr>
      </w:pPr>
      <w:r w:rsidDel="00000000" w:rsidR="00000000" w:rsidRPr="00000000">
        <w:rPr>
          <w:color w:val="231f20"/>
          <w:sz w:val="21"/>
          <w:szCs w:val="21"/>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927" w:right="0"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 complainant has been paying his EMI regularly beginning March 2012. O</w:t>
      </w:r>
      <w:r w:rsidDel="00000000" w:rsidR="00000000" w:rsidRPr="00000000">
        <w:rPr>
          <w:i w:val="0"/>
          <w:smallCaps w:val="0"/>
          <w:strike w:val="0"/>
          <w:sz w:val="21"/>
          <w:szCs w:val="21"/>
          <w:u w:val="none"/>
          <w:shd w:fill="auto" w:val="clear"/>
          <w:vertAlign w:val="baseline"/>
          <w:rtl w:val="0"/>
        </w:rPr>
        <w:t xml:space="preserve">n 10/06/2022, 10/08/2022 and 10/03/2023, the complainants made lump sum payments of Rs 1,00,000 on each of the above-mentioned dates towards repayment of my loan.</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927" w:right="0"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On 25/03/2023, the complainant sent an email to the bank stating that he would like to opt for pre-closure of his loan account, and in furtherance of the same, he requested a statement of accounts in respect of his loan account from the bank. However, instead of a loan account statement, he received a letter from the opposite party dated 29/03/2023 stating that the outstanding balance </w:t>
      </w:r>
      <w:r w:rsidDel="00000000" w:rsidR="00000000" w:rsidRPr="00000000">
        <w:rPr>
          <w:sz w:val="21"/>
          <w:szCs w:val="21"/>
          <w:rtl w:val="0"/>
        </w:rPr>
        <w:t xml:space="preserve">in the loan</w:t>
      </w:r>
      <w:r w:rsidDel="00000000" w:rsidR="00000000" w:rsidRPr="00000000">
        <w:rPr>
          <w:i w:val="0"/>
          <w:smallCaps w:val="0"/>
          <w:strike w:val="0"/>
          <w:sz w:val="21"/>
          <w:szCs w:val="21"/>
          <w:u w:val="none"/>
          <w:shd w:fill="auto" w:val="clear"/>
          <w:vertAlign w:val="baseline"/>
          <w:rtl w:val="0"/>
        </w:rPr>
        <w:t xml:space="preserve"> account was Rs 5,00,000. </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927" w:right="0"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On receiving the letter, the complainant sent an email on 30/03/2023 stating </w:t>
      </w:r>
      <w:r w:rsidDel="00000000" w:rsidR="00000000" w:rsidRPr="00000000">
        <w:rPr>
          <w:sz w:val="21"/>
          <w:szCs w:val="21"/>
          <w:rtl w:val="0"/>
        </w:rPr>
        <w:t xml:space="preserve">that the outstanding</w:t>
      </w:r>
      <w:r w:rsidDel="00000000" w:rsidR="00000000" w:rsidRPr="00000000">
        <w:rPr>
          <w:i w:val="0"/>
          <w:smallCaps w:val="0"/>
          <w:strike w:val="0"/>
          <w:sz w:val="21"/>
          <w:szCs w:val="21"/>
          <w:u w:val="none"/>
          <w:shd w:fill="auto" w:val="clear"/>
          <w:vertAlign w:val="baseline"/>
          <w:rtl w:val="0"/>
        </w:rPr>
        <w:t xml:space="preserve"> balance did not reflect the lump sum payments already paid by him, and requested the bank to look </w:t>
      </w:r>
      <w:r w:rsidDel="00000000" w:rsidR="00000000" w:rsidRPr="00000000">
        <w:rPr>
          <w:sz w:val="21"/>
          <w:szCs w:val="21"/>
          <w:rtl w:val="0"/>
        </w:rPr>
        <w:t xml:space="preserve">at his</w:t>
      </w:r>
      <w:r w:rsidDel="00000000" w:rsidR="00000000" w:rsidRPr="00000000">
        <w:rPr>
          <w:i w:val="0"/>
          <w:smallCaps w:val="0"/>
          <w:strike w:val="0"/>
          <w:sz w:val="21"/>
          <w:szCs w:val="21"/>
          <w:u w:val="none"/>
          <w:shd w:fill="auto" w:val="clear"/>
          <w:vertAlign w:val="baseline"/>
          <w:rtl w:val="0"/>
        </w:rPr>
        <w:t xml:space="preserve"> issue as soon as possible and also supply a copy of the statement of account at the earliest.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When the complainant did not receive a reply even after 4-5 days, he visited the bank in person for clarification on 01/04/2023. The officials stated that the matter would be resolved soon, and that the error was regretted. Moreover, they also assured the complainant that the process for pre-closure of the loan account would be initiated at the earliest. The statement of accounts finally arrived on 10/05/2023, but the advance payments made and interest rebates for which the complainant was eligible were not given proper credit.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Immediately, the complainant took up the matter with the bank. The latter promised to look into it, but much to the disappointment of the former, the latter has not been sincere and forthcoming in addressing his grievances. The discrepancies in the account statement, outstanding loan balance, and the unreasonable delay in communicating the same to the complainant combined with the lack of cooperation with respect to pre-closure </w:t>
      </w:r>
      <w:r w:rsidDel="00000000" w:rsidR="00000000" w:rsidRPr="00000000">
        <w:rPr>
          <w:sz w:val="21"/>
          <w:szCs w:val="21"/>
          <w:rtl w:val="0"/>
        </w:rPr>
        <w:t xml:space="preserve">of the loan</w:t>
      </w:r>
      <w:r w:rsidDel="00000000" w:rsidR="00000000" w:rsidRPr="00000000">
        <w:rPr>
          <w:i w:val="0"/>
          <w:smallCaps w:val="0"/>
          <w:strike w:val="0"/>
          <w:sz w:val="21"/>
          <w:szCs w:val="21"/>
          <w:u w:val="none"/>
          <w:shd w:fill="auto" w:val="clear"/>
          <w:vertAlign w:val="baseline"/>
          <w:rtl w:val="0"/>
        </w:rPr>
        <w:t xml:space="preserve"> account has caused mental distress to the complainant.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On 20/05/2023, the complainant contacted the customer care team to put forward his grievance, and also raised a formal complaint on the website. Additionally, the complainant availed the chatbot facility for guidance besides sending emails to the opposite party regarding speedy resolution of the matter. </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 complainant was therefore constrained to send a</w:t>
      </w:r>
      <w:sdt>
        <w:sdtPr>
          <w:tag w:val="goog_rdk_0"/>
        </w:sdtPr>
        <w:sdtContent>
          <w:commentRangeStart w:id="0"/>
        </w:sdtContent>
      </w:sdt>
      <w:r w:rsidDel="00000000" w:rsidR="00000000" w:rsidRPr="00000000">
        <w:rPr>
          <w:i w:val="0"/>
          <w:smallCaps w:val="0"/>
          <w:strike w:val="0"/>
          <w:sz w:val="21"/>
          <w:szCs w:val="21"/>
          <w:u w:val="none"/>
          <w:shd w:fill="auto" w:val="clear"/>
          <w:vertAlign w:val="baseline"/>
          <w:rtl w:val="0"/>
        </w:rPr>
        <w:t xml:space="preserve"> legal notice on 25/05/2023 (25</w:t>
      </w:r>
      <w:r w:rsidDel="00000000" w:rsidR="00000000" w:rsidRPr="00000000">
        <w:rPr>
          <w:i w:val="0"/>
          <w:smallCaps w:val="0"/>
          <w:strike w:val="0"/>
          <w:sz w:val="21"/>
          <w:szCs w:val="21"/>
          <w:u w:val="none"/>
          <w:shd w:fill="auto" w:val="clear"/>
          <w:vertAlign w:val="superscript"/>
          <w:rtl w:val="0"/>
        </w:rPr>
        <w:t xml:space="preserve">th</w:t>
      </w:r>
      <w:r w:rsidDel="00000000" w:rsidR="00000000" w:rsidRPr="00000000">
        <w:rPr>
          <w:i w:val="0"/>
          <w:smallCaps w:val="0"/>
          <w:strike w:val="0"/>
          <w:sz w:val="21"/>
          <w:szCs w:val="21"/>
          <w:u w:val="none"/>
          <w:shd w:fill="auto" w:val="clear"/>
          <w:vertAlign w:val="baseline"/>
          <w:rtl w:val="0"/>
        </w:rPr>
        <w:t xml:space="preserve"> February, 2022) </w:t>
      </w:r>
      <w:commentRangeEnd w:id="0"/>
      <w:r w:rsidDel="00000000" w:rsidR="00000000" w:rsidRPr="00000000">
        <w:commentReference w:id="0"/>
      </w:r>
      <w:r w:rsidDel="00000000" w:rsidR="00000000" w:rsidRPr="00000000">
        <w:rPr>
          <w:i w:val="0"/>
          <w:smallCaps w:val="0"/>
          <w:strike w:val="0"/>
          <w:sz w:val="21"/>
          <w:szCs w:val="21"/>
          <w:u w:val="none"/>
          <w:shd w:fill="auto" w:val="clear"/>
          <w:vertAlign w:val="baseline"/>
          <w:rtl w:val="0"/>
        </w:rPr>
        <w:t xml:space="preserve">whereby the opposite party was advised to comply with the request of the complainant to supply a proper account statement, and also pay compensation to the tune of Rs 10,000 for the mental distress caused within 10 days to avoid initiation of action under the Consumer Protection Act of 2019 on the ground of deficiency in the service rendered to the customer.</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However, months went by, but the complainant never received any reply to the notice sent on 10/08/2023.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service for the consideration paid in the form of interest payments,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sdt>
        <w:sdtPr>
          <w:tag w:val="goog_rdk_1"/>
        </w:sdtPr>
        <w:sdtContent>
          <w:commentRangeStart w:id="1"/>
        </w:sdtContent>
      </w:sdt>
      <w:r w:rsidDel="00000000" w:rsidR="00000000" w:rsidRPr="00000000">
        <w:rPr>
          <w:i w:val="0"/>
          <w:smallCaps w:val="0"/>
          <w:strike w:val="0"/>
          <w:sz w:val="21"/>
          <w:szCs w:val="21"/>
          <w:u w:val="none"/>
          <w:shd w:fill="auto" w:val="clear"/>
          <w:vertAlign w:val="baseline"/>
          <w:rtl w:val="0"/>
        </w:rPr>
        <w:t xml:space="preserve">The cause of action arose, in the</w:t>
      </w:r>
      <w:r w:rsidDel="00000000" w:rsidR="00000000" w:rsidRPr="00000000">
        <w:rPr>
          <w:sz w:val="21"/>
          <w:szCs w:val="21"/>
          <w:rtl w:val="0"/>
        </w:rPr>
        <w:t xml:space="preserve"> first </w:t>
      </w:r>
      <w:r w:rsidDel="00000000" w:rsidR="00000000" w:rsidRPr="00000000">
        <w:rPr>
          <w:i w:val="0"/>
          <w:smallCaps w:val="0"/>
          <w:strike w:val="0"/>
          <w:sz w:val="21"/>
          <w:szCs w:val="21"/>
          <w:u w:val="none"/>
          <w:shd w:fill="auto" w:val="clear"/>
          <w:vertAlign w:val="baseline"/>
          <w:rtl w:val="0"/>
        </w:rPr>
        <w:t xml:space="preserve"> instance on 10/05/2023  when the opposite party </w:t>
      </w:r>
      <w:r w:rsidDel="00000000" w:rsidR="00000000" w:rsidRPr="00000000">
        <w:rPr>
          <w:sz w:val="21"/>
          <w:szCs w:val="21"/>
          <w:rtl w:val="0"/>
        </w:rPr>
        <w:t xml:space="preserve">supplied an incorrect</w:t>
      </w:r>
      <w:r w:rsidDel="00000000" w:rsidR="00000000" w:rsidRPr="00000000">
        <w:rPr>
          <w:i w:val="0"/>
          <w:smallCaps w:val="0"/>
          <w:strike w:val="0"/>
          <w:sz w:val="21"/>
          <w:szCs w:val="21"/>
          <w:u w:val="none"/>
          <w:shd w:fill="auto" w:val="clear"/>
          <w:vertAlign w:val="baseline"/>
          <w:rtl w:val="0"/>
        </w:rPr>
        <w:t xml:space="preserve"> statement of account and in the</w:t>
      </w:r>
      <w:r w:rsidDel="00000000" w:rsidR="00000000" w:rsidRPr="00000000">
        <w:rPr>
          <w:sz w:val="21"/>
          <w:szCs w:val="21"/>
          <w:rtl w:val="0"/>
        </w:rPr>
        <w:t xml:space="preserve"> second </w:t>
      </w:r>
      <w:r w:rsidDel="00000000" w:rsidR="00000000" w:rsidRPr="00000000">
        <w:rPr>
          <w:i w:val="0"/>
          <w:smallCaps w:val="0"/>
          <w:strike w:val="0"/>
          <w:sz w:val="21"/>
          <w:szCs w:val="21"/>
          <w:u w:val="none"/>
          <w:shd w:fill="auto" w:val="clear"/>
          <w:vertAlign w:val="baseline"/>
          <w:rtl w:val="0"/>
        </w:rPr>
        <w:t xml:space="preserve"> instance on 25/05/2023 when the opposite party did not supply the modified account statement.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left"/>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Original loan sanction letter </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Copy of the email correspondence with the opposite party </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Receipts for the EMI paid </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Original legal notice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left"/>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Jurisdiction: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927" w:right="118"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Limitation: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927" w:right="0" w:hanging="360"/>
        <w:jc w:val="both"/>
        <w:rPr>
          <w:i w:val="0"/>
          <w:smallCaps w:val="0"/>
          <w:strike w:val="0"/>
          <w:sz w:val="21"/>
          <w:szCs w:val="21"/>
          <w:shd w:fill="auto" w:val="clear"/>
          <w:vertAlign w:val="baseline"/>
        </w:rPr>
      </w:pPr>
      <w:r w:rsidDel="00000000" w:rsidR="00000000" w:rsidRPr="00000000">
        <w:rPr>
          <w:i w:val="0"/>
          <w:smallCaps w:val="0"/>
          <w:strike w:val="0"/>
          <w:sz w:val="21"/>
          <w:szCs w:val="21"/>
          <w:u w:val="none"/>
          <w:shd w:fill="auto" w:val="clear"/>
          <w:vertAlign w:val="baseline"/>
          <w:rtl w:val="0"/>
        </w:rPr>
        <w:t xml:space="preserve">Court Fees: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In line with Rule 7 of Consumer Protection (Consumer Dispute Redressal Commission) Rules, 2020, </w:t>
      </w:r>
      <w:r w:rsidDel="00000000" w:rsidR="00000000" w:rsidRPr="00000000">
        <w:rPr>
          <w:sz w:val="21"/>
          <w:szCs w:val="21"/>
          <w:rtl w:val="0"/>
        </w:rPr>
        <w:t xml:space="preserve">requisite </w:t>
      </w:r>
      <w:r w:rsidDel="00000000" w:rsidR="00000000" w:rsidRPr="00000000">
        <w:rPr>
          <w:i w:val="0"/>
          <w:smallCaps w:val="0"/>
          <w:strike w:val="0"/>
          <w:sz w:val="21"/>
          <w:szCs w:val="21"/>
          <w:u w:val="none"/>
          <w:shd w:fill="auto" w:val="clear"/>
          <w:vertAlign w:val="baseline"/>
          <w:rtl w:val="0"/>
        </w:rPr>
        <w:t xml:space="preserve">court fee has been paid as the value of the </w:t>
      </w:r>
      <w:r w:rsidDel="00000000" w:rsidR="00000000" w:rsidRPr="00000000">
        <w:rPr>
          <w:sz w:val="21"/>
          <w:szCs w:val="21"/>
          <w:rtl w:val="0"/>
        </w:rPr>
        <w:t xml:space="preserve">service</w:t>
      </w:r>
      <w:r w:rsidDel="00000000" w:rsidR="00000000" w:rsidRPr="00000000">
        <w:rPr>
          <w:i w:val="0"/>
          <w:smallCaps w:val="0"/>
          <w:strike w:val="0"/>
          <w:sz w:val="21"/>
          <w:szCs w:val="21"/>
          <w:u w:val="none"/>
          <w:shd w:fill="auto" w:val="clear"/>
          <w:vertAlign w:val="baseline"/>
          <w:rtl w:val="0"/>
        </w:rPr>
        <w:t xml:space="preserve"> is </w:t>
      </w:r>
      <w:r w:rsidDel="00000000" w:rsidR="00000000" w:rsidRPr="00000000">
        <w:rPr>
          <w:sz w:val="21"/>
          <w:szCs w:val="21"/>
          <w:rtl w:val="0"/>
        </w:rPr>
        <w:t xml:space="preserve">more </w:t>
      </w:r>
      <w:r w:rsidDel="00000000" w:rsidR="00000000" w:rsidRPr="00000000">
        <w:rPr>
          <w:i w:val="0"/>
          <w:smallCaps w:val="0"/>
          <w:strike w:val="0"/>
          <w:sz w:val="21"/>
          <w:szCs w:val="21"/>
          <w:u w:val="none"/>
          <w:shd w:fill="auto" w:val="clear"/>
          <w:vertAlign w:val="baseline"/>
          <w:rtl w:val="0"/>
        </w:rPr>
        <w:t xml:space="preserve">than Rs 5 lakhs, and stipulated three copies of the complaint have been   submitted.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D">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furnish the complainant with a proper account statement, and pay Rs 10,000 as compensation for the mental distress caused to the complainant, and also for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expenses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incurred,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5">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A">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B">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56/934,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Cosmos-45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9" w:type="default"/>
          <w:footerReference r:id="rId10"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52">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ishi Agrawal" w:id="1" w:date="2024-03-05T12:43:06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Accordingly modify dates here</w:t>
      </w:r>
    </w:p>
  </w:comment>
  <w:comment w:author="Tarishi Agrawal" w:id="0" w:date="2024-03-05T12:42:2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is wrong. Also check other dates. Plus a lot of dates mentioned up show transactions that have not been stated in the QnA. So, how will the chatbot develop a complaint copy?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5" w15:done="0"/>
  <w15:commentEx w15:paraId="000000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CLe8bB3pXHWR3HgE13YFkWqng==">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