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 THE DISTRICT CONSUMER DISPUTES REDRESSAL COMMISSION NORTH GOA, AT PROVORIM</w:t>
      </w:r>
    </w:p>
    <w:p w:rsidR="00000000" w:rsidDel="00000000" w:rsidP="00000000" w:rsidRDefault="00000000" w:rsidRPr="00000000" w14:paraId="00000002">
      <w:pPr>
        <w:spacing w:line="36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Consumer Complaint No:    /20</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Balchandra Mukund Naik </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Professional Dancer</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S/o Late Mukund Naik</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Married, age 56 years,</w:t>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H.No. 176, Deulwada,</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Harmal, Pernem-Goa,</w:t>
        <w:tab/>
        <w:tab/>
        <w:tab/>
        <w:tab/>
        <w:tab/>
        <w:t xml:space="preserve">…Complainant</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Executive Engineer, </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Electricity Department, </w:t>
      </w:r>
    </w:p>
    <w:p w:rsidR="00000000" w:rsidDel="00000000" w:rsidP="00000000" w:rsidRDefault="00000000" w:rsidRPr="00000000" w14:paraId="0000000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Provorim, Bardez, Goa</w:t>
        <w:tab/>
        <w:tab/>
        <w:tab/>
        <w:tab/>
        <w:tab/>
        <w:t xml:space="preserve">… Opposite Party</w:t>
      </w:r>
    </w:p>
    <w:p w:rsidR="00000000" w:rsidDel="00000000" w:rsidP="00000000" w:rsidRDefault="00000000" w:rsidRPr="00000000" w14:paraId="0000000D">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is a consumer of electricity bearing consumer number 878955869 supplied by the Opposite Party's electricity department.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has been regularly paying the electricity bills raised by the Opposite Party for my domestic electricity connection.</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 started issuing excessively high electricity bills for Complainant’s connection from January 2021 onwards till date alleging commercial usage, even though my connection is strictly for domestic usage.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despite bringing this illegal and excess billing to the notice of the Opposite Party through oral and written communications, they have failed to take any steps to rectify the billing errors.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due to the deficient and negligent service of the Opposite Party, the Complainant has been billed illegally and has had to pay excess amounts of approximately Rs. 12,000/- for the period last 6 months.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illegal, excessive, and erroneous billing by the Opposite Party amounts to deficiency in service and indulgence in unfair trade practices as defined under the Consumer Protection Act, 1986.</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Party's conduct and excessive billing have caused me immense mental agony and hardship.</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through this advocate has sent a legal notice dated 10/07/2021 to the Opposite Party, calling upon the Opposite Party to rectify the billing errors and refund the excess amounts collected, but no action has been taken by them.</w:t>
      </w:r>
    </w:p>
    <w:p w:rsidR="00000000" w:rsidDel="00000000" w:rsidP="00000000" w:rsidRDefault="00000000" w:rsidRPr="00000000" w14:paraId="0000001D">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u w:val="single"/>
          <w:rtl w:val="0"/>
        </w:rPr>
        <w:t xml:space="preserve">IV. </w:t>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in January 2021 when the Opposite Party began to excessive, and erroneous electricity billing and continued till legal notice was sent to </w:t>
      </w: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Opposite party on 10/07/2021 calling upon the Opposite Party to rectify the billing errors and refund the excess amounts collected, but no action has been taken by them. This Complaint has been filed within the limitation period.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V. LIMITATION </w:t>
      </w:r>
    </w:p>
    <w:p w:rsidR="00000000" w:rsidDel="00000000" w:rsidP="00000000" w:rsidRDefault="00000000" w:rsidRPr="00000000" w14:paraId="00000021">
      <w:pPr>
        <w:widowControl w:val="0"/>
        <w:numPr>
          <w:ilvl w:val="0"/>
          <w:numId w:val="3"/>
        </w:numPr>
        <w:spacing w:after="0" w:before="120" w:line="240" w:lineRule="auto"/>
        <w:ind w:left="720" w:hanging="360"/>
        <w:jc w:val="both"/>
        <w:rPr>
          <w:rFonts w:ascii="Bookman Old Style" w:cs="Bookman Old Style" w:eastAsia="Bookman Old Style" w:hAnsi="Bookman Old Style"/>
          <w:color w:val="231f20"/>
          <w:sz w:val="28"/>
          <w:szCs w:val="28"/>
        </w:rPr>
      </w:pPr>
      <w:r w:rsidDel="00000000" w:rsidR="00000000" w:rsidRPr="00000000">
        <w:rPr>
          <w:rFonts w:ascii="Bookman Old Style" w:cs="Bookman Old Style" w:eastAsia="Bookman Old Style" w:hAnsi="Bookman Old Style"/>
          <w:color w:val="231f20"/>
          <w:sz w:val="28"/>
          <w:szCs w:val="28"/>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2">
      <w:pPr>
        <w:widowControl w:val="0"/>
        <w:spacing w:after="0" w:before="120" w:line="240" w:lineRule="auto"/>
        <w:ind w:left="720" w:firstLine="0"/>
        <w:jc w:val="both"/>
        <w:rPr>
          <w:rFonts w:ascii="Bookman Old Style" w:cs="Bookman Old Style" w:eastAsia="Bookman Old Style" w:hAnsi="Bookman Old Style"/>
          <w:color w:val="231f20"/>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sz w:val="28"/>
          <w:szCs w:val="28"/>
          <w:u w:val="single"/>
          <w:rtl w:val="0"/>
        </w:rPr>
        <w:t xml:space="preserve">VI. </w:t>
      </w: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w:t>
      </w:r>
      <w:r w:rsidDel="00000000" w:rsidR="00000000" w:rsidRPr="00000000">
        <w:rPr>
          <w:rFonts w:ascii="Bookman Old Style" w:cs="Bookman Old Style" w:eastAsia="Bookman Old Style" w:hAnsi="Bookman Old Style"/>
          <w:sz w:val="28"/>
          <w:szCs w:val="28"/>
          <w:rtl w:val="0"/>
        </w:rPr>
        <w:t xml:space="preserve">opponent's registred office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is situated within the j</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urisdiction of this Hon'ble Court. Hence this Hon'ble Court has got jurisdiction to try and entertain this complaint.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VII]   </w:t>
      </w:r>
      <w:r w:rsidDel="00000000" w:rsidR="00000000" w:rsidRPr="00000000">
        <w:rPr>
          <w:rFonts w:ascii="Bookman Old Style" w:cs="Bookman Old Style" w:eastAsia="Bookman Old Style" w:hAnsi="Bookman Old Style"/>
          <w:b w:val="1"/>
          <w:color w:val="000000"/>
          <w:sz w:val="28"/>
          <w:szCs w:val="28"/>
          <w:u w:val="single"/>
          <w:rtl w:val="0"/>
        </w:rPr>
        <w:t xml:space="preserve">Court Fees:</w:t>
      </w:r>
      <w:r w:rsidDel="00000000" w:rsidR="00000000" w:rsidRPr="00000000">
        <w:rPr>
          <w:rtl w:val="0"/>
        </w:rPr>
      </w:r>
    </w:p>
    <w:p w:rsidR="00000000" w:rsidDel="00000000" w:rsidP="00000000" w:rsidRDefault="00000000" w:rsidRPr="00000000" w14:paraId="00000027">
      <w:pPr>
        <w:widowControl w:val="0"/>
        <w:numPr>
          <w:ilvl w:val="0"/>
          <w:numId w:val="3"/>
        </w:numPr>
        <w:spacing w:after="0" w:before="12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231f20"/>
          <w:sz w:val="28"/>
          <w:szCs w:val="28"/>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9">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VIII]   </w:t>
      </w:r>
      <w:r w:rsidDel="00000000" w:rsidR="00000000" w:rsidRPr="00000000">
        <w:rPr>
          <w:rFonts w:ascii="Bookman Old Style" w:cs="Bookman Old Style" w:eastAsia="Bookman Old Style" w:hAnsi="Bookman Old Style"/>
          <w:b w:val="1"/>
          <w:color w:val="000000"/>
          <w:sz w:val="28"/>
          <w:szCs w:val="28"/>
          <w:u w:val="single"/>
          <w:rtl w:val="0"/>
        </w:rPr>
        <w:t xml:space="preserve">Prayer</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tl w:val="0"/>
        </w:rPr>
      </w:r>
    </w:p>
    <w:p w:rsidR="00000000" w:rsidDel="00000000" w:rsidP="00000000" w:rsidRDefault="00000000" w:rsidRPr="00000000" w14:paraId="0000002A">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correct the electricity billing errors immediately and raise bills strictly as per actual domestic usage.</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refund the excess amounts of Rs. 12,000/- illegally collected from me along with interest within a stipulated time period.</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compensation of Rs. 1,00,000/- for the mental agony and hardship caused due to the deficient service.</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Aware Litigation cost of Rs. 50,000/-</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 that the Hon'ble Commission may deem fit in the interest of justice.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PORVORIM</w:t>
      </w:r>
    </w:p>
    <w:p w:rsidR="00000000" w:rsidDel="00000000" w:rsidP="00000000" w:rsidRDefault="00000000" w:rsidRPr="00000000" w14:paraId="00000032">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r>
    </w:p>
    <w:p w:rsidR="00000000" w:rsidDel="00000000" w:rsidP="00000000" w:rsidRDefault="00000000" w:rsidRPr="00000000" w14:paraId="00000033">
      <w:pPr>
        <w:spacing w:line="360" w:lineRule="auto"/>
        <w:ind w:left="288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Advocate for Complainant </w:t>
      </w:r>
    </w:p>
    <w:p w:rsidR="00000000" w:rsidDel="00000000" w:rsidP="00000000" w:rsidRDefault="00000000" w:rsidRPr="00000000" w14:paraId="00000034">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5">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Herein I, </w:t>
      </w:r>
      <w:r w:rsidDel="00000000" w:rsidR="00000000" w:rsidRPr="00000000">
        <w:rPr>
          <w:rFonts w:ascii="Bookman Old Style" w:cs="Bookman Old Style" w:eastAsia="Bookman Old Style" w:hAnsi="Bookman Old Style"/>
          <w:sz w:val="28"/>
          <w:szCs w:val="28"/>
          <w:rtl w:val="0"/>
        </w:rPr>
        <w:t xml:space="preserve">Balchandra Mukund Naik</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is found to be true and correct to the best of my knowledge, belief, and information.</w:t>
      </w:r>
      <w:r w:rsidDel="00000000" w:rsidR="00000000" w:rsidRPr="00000000">
        <w:rPr>
          <w:rtl w:val="0"/>
        </w:rPr>
      </w:r>
    </w:p>
    <w:p w:rsidR="00000000" w:rsidDel="00000000" w:rsidP="00000000" w:rsidRDefault="00000000" w:rsidRPr="00000000" w14:paraId="00000037">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8">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9">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/06/2022</w:t>
        <w:tab/>
        <w:tab/>
        <w:tab/>
        <w:tab/>
        <w:tab/>
        <w:tab/>
        <w:tab/>
        <w:t xml:space="preserve">Complainant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F3518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F3518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TMLPreformatted">
    <w:name w:val="HTML Preformatted"/>
    <w:basedOn w:val="Normal"/>
    <w:link w:val="HTMLPreformattedChar"/>
    <w:uiPriority w:val="99"/>
    <w:semiHidden w:val="1"/>
    <w:unhideWhenUsed w:val="1"/>
    <w:rsid w:val="00F35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F3518F"/>
    <w:rPr>
      <w:rFonts w:ascii="Courier New" w:cs="Courier New" w:eastAsia="Times New Roman" w:hAnsi="Courier New"/>
      <w:kern w:val="0"/>
      <w:sz w:val="20"/>
      <w:szCs w:val="20"/>
      <w:lang w:eastAsia="en-IN"/>
    </w:rPr>
  </w:style>
  <w:style w:type="character" w:styleId="text-text-500" w:customStyle="1">
    <w:name w:val="text-text-500"/>
    <w:basedOn w:val="DefaultParagraphFont"/>
    <w:rsid w:val="00F3518F"/>
  </w:style>
  <w:style w:type="character" w:styleId="HTMLCode">
    <w:name w:val="HTML Code"/>
    <w:basedOn w:val="DefaultParagraphFont"/>
    <w:uiPriority w:val="99"/>
    <w:semiHidden w:val="1"/>
    <w:unhideWhenUsed w:val="1"/>
    <w:rsid w:val="00F3518F"/>
    <w:rPr>
      <w:rFonts w:ascii="Courier New" w:cs="Courier New" w:eastAsia="Times New Roman" w:hAnsi="Courier New"/>
      <w:sz w:val="20"/>
      <w:szCs w:val="20"/>
    </w:rPr>
  </w:style>
  <w:style w:type="paragraph" w:styleId="ListParagraph">
    <w:name w:val="List Paragraph"/>
    <w:basedOn w:val="Normal"/>
    <w:uiPriority w:val="34"/>
    <w:qFormat w:val="1"/>
    <w:rsid w:val="00F3518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aVyKYATHmaolZjWIGNpmIm/sOg==">CgMxLjA4AHIhMXJOOXp4Sy1adWVMSmNsQjF0NUVNYkRoQmw0bE1HUWZF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2024-02-10T12:38:00Z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3915fa2eb4645a8ac169e9d11364b88dc590a5cb284632d717297b33c9496c10</vt:lpwstr>
  </property>
  <property fmtid="{D5CDD505-2E9C-101B-9397-08002B2CF9AE}" pid="3" name="GrammarlyDocumentId">
    <vt:lpwstr>3915fa2eb4645a8ac169e9d11364b88dc590a5cb284632d717297b33c9496c10</vt:lpwstr>
  </property>
</Properties>
</file>