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BEFORE THE DISTRICT CONSUMER DISPUTES REDRESSAL COMMISSION AT PORVORIM, GOA</w:t>
      </w:r>
    </w:p>
    <w:p w:rsidR="00000000" w:rsidDel="00000000" w:rsidP="00000000" w:rsidRDefault="00000000" w:rsidRPr="00000000" w14:paraId="00000002">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Consumer Case No.    /20</w:t>
      </w:r>
    </w:p>
    <w:p w:rsidR="00000000" w:rsidDel="00000000" w:rsidP="00000000" w:rsidRDefault="00000000" w:rsidRPr="00000000" w14:paraId="0000000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Mr. Francisco Abel Joao </w:t>
      </w:r>
    </w:p>
    <w:p w:rsidR="00000000" w:rsidDel="00000000" w:rsidP="00000000" w:rsidRDefault="00000000" w:rsidRPr="00000000" w14:paraId="0000000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S/o Mr. Jose Leocadio Joao</w:t>
      </w:r>
    </w:p>
    <w:p w:rsidR="00000000" w:rsidDel="00000000" w:rsidP="00000000" w:rsidRDefault="00000000" w:rsidRPr="00000000" w14:paraId="0000000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H. No. 565/F-1, Sea Goas Apartments </w:t>
      </w:r>
    </w:p>
    <w:p w:rsidR="00000000" w:rsidDel="00000000" w:rsidP="00000000" w:rsidRDefault="00000000" w:rsidRPr="00000000" w14:paraId="0000000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 Cruz, Cujira, Tiswadi Goa </w:t>
        <w:tab/>
        <w:tab/>
        <w:tab/>
        <w:tab/>
        <w:t xml:space="preserve">.....Complainant</w:t>
      </w:r>
    </w:p>
    <w:p w:rsidR="00000000" w:rsidDel="00000000" w:rsidP="00000000" w:rsidRDefault="00000000" w:rsidRPr="00000000" w14:paraId="0000000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Lakaki Dry Cleaners &amp; Art Dyers </w:t>
      </w:r>
    </w:p>
    <w:p w:rsidR="00000000" w:rsidDel="00000000" w:rsidP="00000000" w:rsidRDefault="00000000" w:rsidRPr="00000000" w14:paraId="0000000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Through its Proprietor Mr. Venkatesh Atchut Naik Dalal</w:t>
      </w:r>
    </w:p>
    <w:p w:rsidR="00000000" w:rsidDel="00000000" w:rsidP="00000000" w:rsidRDefault="00000000" w:rsidRPr="00000000" w14:paraId="0000000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Opp. Café Tato, </w:t>
      </w:r>
    </w:p>
    <w:p w:rsidR="00000000" w:rsidDel="00000000" w:rsidP="00000000" w:rsidRDefault="00000000" w:rsidRPr="00000000" w14:paraId="0000000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Near Municipal Garden Panaji - Goa </w:t>
        <w:tab/>
        <w:tab/>
        <w:t xml:space="preserve">.....Opposite Party</w:t>
      </w:r>
    </w:p>
    <w:p w:rsidR="00000000" w:rsidDel="00000000" w:rsidP="00000000" w:rsidRDefault="00000000" w:rsidRPr="00000000" w14:paraId="0000000C">
      <w:pPr>
        <w:spacing w:line="360" w:lineRule="auto"/>
        <w:jc w:val="center"/>
        <w:rPr>
          <w:rFonts w:ascii="Bookman Old Style" w:cs="Bookman Old Style" w:eastAsia="Bookman Old Style" w:hAnsi="Bookman Old Style"/>
          <w:b w:val="1"/>
          <w:sz w:val="28"/>
          <w:szCs w:val="28"/>
          <w:u w:val="single"/>
        </w:rPr>
      </w:pPr>
      <w:bookmarkStart w:colFirst="0" w:colLast="0" w:name="_heading=h.gjdgxs" w:id="0"/>
      <w:bookmarkEnd w:id="0"/>
      <w:r w:rsidDel="00000000" w:rsidR="00000000" w:rsidRPr="00000000">
        <w:rPr>
          <w:rFonts w:ascii="Bookman Old Style" w:cs="Bookman Old Style" w:eastAsia="Bookman Old Style" w:hAnsi="Bookman Old Style"/>
          <w:b w:val="1"/>
          <w:sz w:val="28"/>
          <w:szCs w:val="28"/>
          <w:u w:val="single"/>
          <w:rtl w:val="0"/>
        </w:rPr>
        <w:t xml:space="preserve">COMPLAINT UNDER SECTION 35 OF THE CONSUMER PROTECTION ACT, 2019</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Opponents for the very purpose is the same as shown in the cause title above.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Herein the above-named Complainant most respectfully submits as under,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(Mr. Francisco Abel Joao) is represented by his attorney holder and father Mr. Jose Leocadio Joao, aged 61 years, residing at H.No. 565/F-1, Sea Goas Apartments, St. Cruz, Cujira, Tiswadi Goa.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Opposite Party (Lakaki Dry Cleaners &amp; Art Dyers) is a business providing laundry and dry-cleaning services, having its outlet opposite Café Tato, near Municipal Garden, Panaji - Goa.</w:t>
      </w:r>
    </w:p>
    <w:p w:rsidR="00000000" w:rsidDel="00000000" w:rsidP="00000000" w:rsidRDefault="00000000" w:rsidRPr="00000000" w14:paraId="00000017">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on 17/01/2022, the Complainant had given 5 expensive coats and 1 coat to the Opposite Party for dry cleaning, for which Rs. 2,350 was payable as service charges.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when the Complainant went to collect his clothes on 27/01/2022, he was shocked to see that two of the expensive coats were completely damaged during the dry cleaning process.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upon complaining to the staff </w:t>
      </w:r>
      <w:r w:rsidDel="00000000" w:rsidR="00000000" w:rsidRPr="00000000">
        <w:rPr>
          <w:rFonts w:ascii="Bookman Old Style" w:cs="Bookman Old Style" w:eastAsia="Bookman Old Style" w:hAnsi="Bookman Old Style"/>
          <w:sz w:val="28"/>
          <w:szCs w:val="28"/>
          <w:rtl w:val="0"/>
        </w:rPr>
        <w:t xml:space="preserve">of the Opposite</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Party, the Complainant was rudely told that the coats were already damaged when received and that the Opposite Party was not responsible for the damage.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one of the damaged coats was purchased by the Complainant </w:t>
      </w:r>
      <w:r w:rsidDel="00000000" w:rsidR="00000000" w:rsidRPr="00000000">
        <w:rPr>
          <w:rFonts w:ascii="Bookman Old Style" w:cs="Bookman Old Style" w:eastAsia="Bookman Old Style" w:hAnsi="Bookman Old Style"/>
          <w:sz w:val="28"/>
          <w:szCs w:val="28"/>
          <w:rtl w:val="0"/>
        </w:rPr>
        <w:t xml:space="preserve">in the UK for</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approx. Rs. 9,000 and the other was recently tailored for Rs. 11,000. Both held immense sentimental value as they were worn for the Complainant's wedding.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upon calling the proprietor of the Opposite Party establishment, the Complainant was again spoken to very rudely, arrogantly and dismissively about the damage issue.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conduct of the Opposite Party caused immense mental harassment, agony and anxiety to the Complainant.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above acts and conduct of the Opposite Party amount to gross deficiency in service, negligence and unfair trade practice.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due to the deficiency in service and negligence of the Opposite Party, the Complainant has suffered financial loss of Rs. 20,000 towards cost of damaged clothes and immense mental harassment and agony.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has sent a legal notice dated 20/02/2022 to the Opposite Party calling upon them to compensate for the loss caused, but no response has been received.</w:t>
      </w:r>
    </w:p>
    <w:p w:rsidR="00000000" w:rsidDel="00000000" w:rsidP="00000000" w:rsidRDefault="00000000" w:rsidRPr="00000000" w14:paraId="00000029">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Cause of Action</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on 27/01/2022 when the Complainant collected the damaged coats from the Opposite party and </w:t>
      </w:r>
      <w:r w:rsidDel="00000000" w:rsidR="00000000" w:rsidRPr="00000000">
        <w:rPr>
          <w:rFonts w:ascii="Bookman Old Style" w:cs="Bookman Old Style" w:eastAsia="Bookman Old Style" w:hAnsi="Bookman Old Style"/>
          <w:sz w:val="28"/>
          <w:szCs w:val="28"/>
          <w:rtl w:val="0"/>
        </w:rPr>
        <w:t xml:space="preserve">continued</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till the legal notice was sent on 10/02/2022 calling upon the Opposite party to compensate for the damages caused.  The cause of action arose within the limitation period as prescribed under the Law.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   </w:t>
      </w:r>
      <w:r w:rsidDel="00000000" w:rsidR="00000000" w:rsidRPr="00000000">
        <w:rPr>
          <w:rFonts w:ascii="Bookman Old Style" w:cs="Bookman Old Style" w:eastAsia="Bookman Old Style" w:hAnsi="Bookman Old Style"/>
          <w:b w:val="1"/>
          <w:color w:val="000000"/>
          <w:sz w:val="28"/>
          <w:szCs w:val="28"/>
          <w:u w:val="single"/>
          <w:rtl w:val="0"/>
        </w:rPr>
        <w:t xml:space="preserve">Jurisdiction: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jurisdiction of this Hon'ble Court, so also the opponent’s society is situated within the jurisdiction of this Hon'ble Court. Hence this Hon'ble Court has got jurisdiction to try and entertain this complaint. The consideration amount in this Complaint is less </w:t>
      </w:r>
      <w:r w:rsidDel="00000000" w:rsidR="00000000" w:rsidRPr="00000000">
        <w:rPr>
          <w:rFonts w:ascii="Bookman Old Style" w:cs="Bookman Old Style" w:eastAsia="Bookman Old Style" w:hAnsi="Bookman Old Style"/>
          <w:sz w:val="28"/>
          <w:szCs w:val="28"/>
          <w:rtl w:val="0"/>
        </w:rPr>
        <w:t xml:space="preserve">than</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Rs.50,00,000/-.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Court Fees: </w:t>
      </w:r>
      <w:r w:rsidDel="00000000" w:rsidR="00000000" w:rsidRPr="00000000">
        <w:rPr>
          <w:rFonts w:ascii="Bookman Old Style" w:cs="Bookman Old Style" w:eastAsia="Bookman Old Style" w:hAnsi="Bookman Old Style"/>
          <w:color w:val="000000"/>
          <w:sz w:val="28"/>
          <w:szCs w:val="28"/>
          <w:rtl w:val="0"/>
        </w:rPr>
        <w:t xml:space="preserve">Requisite Court fee as contemplated is paid on this Complaint.</w:t>
      </w:r>
      <w:r w:rsidDel="00000000" w:rsidR="00000000" w:rsidRPr="00000000">
        <w:rPr>
          <w:rtl w:val="0"/>
        </w:rPr>
      </w:r>
    </w:p>
    <w:p w:rsidR="00000000" w:rsidDel="00000000" w:rsidP="00000000" w:rsidRDefault="00000000" w:rsidRPr="00000000" w14:paraId="00000031">
      <w:pPr>
        <w:spacing w:after="200" w:line="360" w:lineRule="auto"/>
        <w:jc w:val="both"/>
        <w:rPr>
          <w:rFonts w:ascii="Bookman Old Style" w:cs="Bookman Old Style" w:eastAsia="Bookman Old Style" w:hAnsi="Bookman Old Style"/>
          <w:sz w:val="28"/>
          <w:szCs w:val="28"/>
          <w:u w:val="single"/>
        </w:rPr>
      </w:pPr>
      <w:r w:rsidDel="00000000" w:rsidR="00000000" w:rsidRPr="00000000">
        <w:rPr>
          <w:rFonts w:ascii="Bookman Old Style" w:cs="Bookman Old Style" w:eastAsia="Bookman Old Style" w:hAnsi="Bookman Old Style"/>
          <w:b w:val="1"/>
          <w:color w:val="000000"/>
          <w:sz w:val="28"/>
          <w:szCs w:val="28"/>
          <w:rtl w:val="0"/>
        </w:rPr>
        <w:t xml:space="preserve">VII  </w:t>
      </w:r>
      <w:r w:rsidDel="00000000" w:rsidR="00000000" w:rsidRPr="00000000">
        <w:rPr>
          <w:rFonts w:ascii="Bookman Old Style" w:cs="Bookman Old Style" w:eastAsia="Bookman Old Style" w:hAnsi="Bookman Old Style"/>
          <w:b w:val="1"/>
          <w:color w:val="000000"/>
          <w:sz w:val="28"/>
          <w:szCs w:val="28"/>
          <w:u w:val="single"/>
          <w:rtl w:val="0"/>
        </w:rPr>
        <w:t xml:space="preserve">Prayer:</w:t>
      </w:r>
      <w:r w:rsidDel="00000000" w:rsidR="00000000" w:rsidRPr="00000000">
        <w:rPr>
          <w:rtl w:val="0"/>
        </w:rPr>
      </w:r>
    </w:p>
    <w:p w:rsidR="00000000" w:rsidDel="00000000" w:rsidP="00000000" w:rsidRDefault="00000000" w:rsidRPr="00000000" w14:paraId="00000032">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It is therefore most humbly prayed that setting all the contentions of the Opponents if any an order may kindly be passed against the Opponents in the following terms,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pay compensation of Rs. 20,000 towards the cost of damaged clothes;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Direct the Opposite Party to pay compensation of Rs5,00,000/- for mental harassment caused;</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pay litigation cost of Rs. 50,000/-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other relief deemed fit in the interest of justice; and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PORVORIM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Date</w:t>
        <w:tab/>
        <w:tab/>
        <w:tab/>
        <w:tab/>
        <w:tab/>
        <w:tab/>
        <w:t xml:space="preserve">Advocate for Complainant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Bookman Old Style" w:cs="Bookman Old Style" w:eastAsia="Bookman Old Style" w:hAnsi="Bookman Old Style"/>
          <w:b w:val="1"/>
          <w:i w:val="0"/>
          <w:smallCaps w:val="0"/>
          <w:strike w:val="0"/>
          <w:color w:val="000000"/>
          <w:sz w:val="28"/>
          <w:szCs w:val="28"/>
          <w:u w:val="singl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Verification</w:t>
      </w:r>
    </w:p>
    <w:p w:rsidR="00000000" w:rsidDel="00000000" w:rsidP="00000000" w:rsidRDefault="00000000" w:rsidRPr="00000000" w14:paraId="0000003B">
      <w:pPr>
        <w:spacing w:after="0" w:before="200" w:line="36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Francisco Abel Joao</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is found to be true and correct to the best of my knowledge, belief, and information.</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E">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Date </w:t>
        <w:tab/>
        <w:tab/>
        <w:tab/>
        <w:tab/>
        <w:tab/>
        <w:tab/>
        <w:tab/>
        <w:tab/>
        <w:t xml:space="preserve">Complainant</w:t>
      </w:r>
      <w:r w:rsidDel="00000000" w:rsidR="00000000" w:rsidRPr="00000000">
        <w:rPr>
          <w:rtl w:val="0"/>
        </w:rPr>
      </w:r>
    </w:p>
    <w:p w:rsidR="00000000" w:rsidDel="00000000" w:rsidP="00000000" w:rsidRDefault="00000000" w:rsidRPr="00000000" w14:paraId="0000003F">
      <w:pPr>
        <w:spacing w:line="360" w:lineRule="auto"/>
        <w:jc w:val="both"/>
        <w:rPr>
          <w:rFonts w:ascii="Bookman Old Style" w:cs="Bookman Old Style" w:eastAsia="Bookman Old Style" w:hAnsi="Bookman Old Style"/>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3D3042"/>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3D3042"/>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3D304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VbXFGhxmfA7PGcY1vuZ9oKLMbA==">CgMxLjAyCGguZ2pkZ3hzOAByITE4UzUzQXFDSXgtTkpjOFpaVkFqZmF3ZEY1clFqbFJGeg==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2024-02-09T04:25:00Z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0c54f5a181a7e8bec0514e0162ab0cc53f421e2ad90ad64c10fa18842263dce2</vt:lpwstr>
  </property>
  <property fmtid="{D5CDD505-2E9C-101B-9397-08002B2CF9AE}" pid="3" name="GrammarlyDocumentId">
    <vt:lpwstr>0c54f5a181a7e8bec0514e0162ab0cc53f421e2ad90ad64c10fa18842263dce2</vt:lpwstr>
  </property>
</Properties>
</file>