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right="103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IN RE: COMPLAINT No. 20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45 years of age, male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231f20"/>
          <w:rtl w:val="0"/>
        </w:rPr>
        <w:t xml:space="preserve">  </w:t>
      </w:r>
      <w:r w:rsidDel="00000000" w:rsidR="00000000" w:rsidRPr="00000000">
        <w:rPr>
          <w:rtl w:val="0"/>
        </w:rPr>
        <w:t xml:space="preserve">56/879,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street, Sunset Avenue, Cosmos- 32.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Bruno1888@gmail.com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9234567891………………………………………………………,,.COMPLAINANT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20" w:firstLine="0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ABC Appliances Private Limited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Cross Street, Jeevan Nagar, Cosmos-60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aestheticszz@gmail.com…………………………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…..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.………….OPPOSITE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rYBePtFm0eo/2m2dDAjvjN2bmg==">CgMxLjAyCGguZ2pkZ3hzOAByITFpbklFQXNHNTNvdmVCbWZwNXlOUzVIUjlGSXlEUVJoQQ==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