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SONEPAT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Om Parkash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___________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UHBVNL</w:t>
      </w:r>
    </w:p>
    <w:p w:rsidR="00000000" w:rsidDel="00000000" w:rsidP="00000000" w:rsidRDefault="00000000" w:rsidRPr="00000000" w14:paraId="00000010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1c19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917"/>
          <w:sz w:val="24"/>
          <w:szCs w:val="24"/>
          <w:rtl w:val="0"/>
        </w:rPr>
        <w:t xml:space="preserve">[address]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