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VISAKHAPATNAM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Annapurna W/o Ramanagouda Kavadimatti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Age:45 Yrs, Occ:Household work.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Ramanagar, Vijayapur.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Branch Manager,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Narayana Hyundai Cars Ltd.,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Vijayapur.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