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right="103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IN RE: COMPLAINT No. 11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46 years of age, female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20/918, III street, Vimala Nagar, Cosmos – 100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bruno1888@gmail.com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9234567891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…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COMPLAINANT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39" w:lineRule="auto"/>
        <w:ind w:left="1031" w:right="103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Waves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Represented by its 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Cross Street, Simala Nagar, Cosmos-60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waves@gmail.com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9456716862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….                                                                            OPPOSITE PARTY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Surrealz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Represented by its Manager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Cross Street, Vimala Nagar, Cosmos-25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surrealz@gmail.com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9456716832…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OPPOSITE PARTY(2)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THeZ/8+l2kRgnFI7OawRMFLmoA==">CgMxLjA4AHIhMXktQ1IyNUdGQ2NJaThSejN3OXZEV2I5bGU2YzcxWEUz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