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Shinder Pal Singh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House No. 853, Apex Colony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Moga, Punjab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31-12-2023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Shin Technologies Inc.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House No. 527, Shanti Nagar, Civil Lines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Moga-142001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 its Sole Proprietor/Manager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RE: Defective CCTV Cameras and after-sales service vide Invoice Numbers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719 and 724.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Greetings,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Shinder Pal Singh, am writing to bring to your attention an issue concerning the installation of CCTV cameras by Shin Technologies Inc.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purchased CCTV cameras from Shin Technologies for my residence. However, the installed cameras are unbranded and defective, and despite repeated requests, the issue has not been rectified.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hereby finally called upon to: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Initiate a replacement of the installed CCTV cameras; and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Pay compensation to the tune of 70,000 Rs. for mental agony incurred by myself; 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Within fifteen days of the receipt of this notice. 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Failing to address the aforementioned issues within the stipulated time frame, I shall be constrained to initiate proceedings against Shin Technologies Inc. for the redressal of my grievances. I may initiate both civil and criminal proceedings as warranted by law, besides filing a complaint under the statutory provisions of The Consumer Protection Act, 2019, exclusively at your own risk, cost, responsibility, and consequences.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Moga, Punjab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Signature of Shinder Pal Singh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+SLDvnc9uLe00nf+EMFLfjtGBw==">CgMxLjA4AHIhMWZqNEZKUXd1OTlwZ0dXRVdMRzBsYk1Ka0dHMk45SUdS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2023-12-31T17:32:00Z</dcterms:created>
  <dc:creator>Suraj Narasimhan</dc:creator>
</cp:coreProperties>
</file>