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Jaswinder Singh,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Pandori Gate,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Dharamkot Tehsil,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15-1-2024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SDO North, Subdivision,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PSPCL, Moga,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GT Road,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Incorrect billing pertaining to connection bearing the No. 3002674483.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bring to your kind notice that I own the house bearing the address House No. 00, Dhamesh Nagar, Moga, which receives electricity through the electricity connection bearing the number 3002674483.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been the owner of the said house since 2009, and considering the fact that the house has been unoccupied since June 2015, due to which I have only been paying the bill on an average basis since.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for the cycle of November 2021 to January 2022, I have received a bill dated 20.1.2023 with the amount of 25,29,210 Rs. on the ground that I consumed 2,48,382 units. This is clearly a mistake as the house has been unoccupied. Yet, when I attempted to reason the same with your officials, I am being asked to pay the bill.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amounts to a deficiency and service as well a case of mental harassment, owing to which I hereby call you to:-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aside the bill dated 20.1.2023;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Compensate to the tune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1,50,000 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mental agony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undergone by myself;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which, I shall be constrained to initiate proceedings against you for redressal of my grievances and recovery of the amount.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Moga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08C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08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lgV0zH09B7dUgUZOllylhoLx8g==">CgMxLjAyCGguZ2pkZ3hzMgloLjMwajB6bGw4AHIhMUxVbHFJbjlqM3VYb3M4QW5UdXAtcmRVYUMtNnZZSW1V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2024-01-15T16:05:00Z</dcterms:created>
  <dc:creator>Suraj Narasimhan</dc:creator>
</cp:coreProperties>
</file>