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Singla,</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1319, Street No. 5,</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 Nagar, Moga</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08-01-2024</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 and Allied Insurance Co.,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SCF 12-13, Improvement Trust Market,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ICICI Bank, GT Road,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Rejection of Claim under a Family Health Insurance Policy bearing the Policy No. P/211222/01/2023/006487.</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Suresh Kumar Garg, holder of Family Health Insurance Policy bearing the Policy No. P/211222/01/2023/006487, am writing to bring to your attention a grievance regarding the rejection of my claim.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purchased the aforementioned health insurance policy with the insurance period from 8.10.2022 to 7.10.2023 in Moga, Punjab. During this period, on 11.11.2022, my wife, who is covered under the policy, suffered a minor heart attack and was admitted to Garg Hospital in Moga in May 2022. We incurred medical expenses amounting to Rs. 39,989.</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making a claim for the reimbursement of these medical expenses, it was rejected by your good self on the ground that heart attacks are not covered under the policy. However, there is no such limitation specified in the policy.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Reimburse the medical expenses of Rs. 39,989; and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Compensate to the tune of 1,00,000 Rs. for the mental agony </w:t>
      </w:r>
      <w:r w:rsidDel="00000000" w:rsidR="00000000" w:rsidRPr="00000000">
        <w:rPr>
          <w:rFonts w:ascii="Times New Roman" w:cs="Times New Roman" w:eastAsia="Times New Roman" w:hAnsi="Times New Roman"/>
          <w:sz w:val="24"/>
          <w:szCs w:val="24"/>
          <w:rtl w:val="0"/>
        </w:rPr>
        <w:t xml:space="preserve">undergone thereby</w:t>
      </w:r>
    </w:p>
    <w:p w:rsidR="00000000" w:rsidDel="00000000" w:rsidP="00000000" w:rsidRDefault="00000000" w:rsidRPr="00000000" w14:paraId="00000015">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which, I shall be constrained to initiate proceedings against you for redressal of my grievances and recovery of the amount.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Deepak Singla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56D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56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VvxjY0fLOW3AATvDFcyeLHSyQQ==">CgMxLjA4AHIhMWEyTzVvcHp3aFd6NldVVy1TemdWQmx3WG9CMERSelUx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2024-01-08T04:48:00Z</dcterms:created>
  <dc:creator>Suraj Narasimhan</dc:creator>
</cp:coreProperties>
</file>