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NOTICE </w:t>
      </w:r>
    </w:p>
    <w:p w:rsidR="00000000" w:rsidDel="00000000" w:rsidP="00000000" w:rsidRDefault="00000000" w:rsidRPr="00000000" w14:paraId="0000000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Jasdeep Singh,</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 No. 111, Ward No. 3,</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ABC Nagar, Moga,</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Punjab</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8-1-2024</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Chinu Air Conditioners,</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Jawahar Nagar, Moga,</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Punjab</w: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 Sale of fake and defective Air Conditioners vide Invoice No. XXX.</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Greetings, </w:t>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to bring to your kind notice that I purchased two Air Conditioners vide Invoice Number XXX on 26.3.2022. The said purchase was made on the basis of the representation from your end that you are selling authentic and original Mitsubis Air Conditioners.</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upon experiencing issues with regard to the cooling of one of the Air Conditioners, I contacted your good self to rectify the same. Despite having sent a mechanic, the issue persisted, which resulted in me contacting the office of Mitsubis.</w:t>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 great shock when I was informed that the said Air Conditioners are fake. Despite repeated requests from my end to replace the ACs or the refund the amount, no action has been taken from your end.</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Owing to the unfair trade practice and deficiency in service, you are hereby finally called upon to:</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Refund the price paid in consideration for Air Conditioners, which is to th</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tune of 93,000 Rs.;</w:t>
      </w:r>
      <w:r w:rsidDel="00000000" w:rsidR="00000000" w:rsidRPr="00000000">
        <w:rPr>
          <w:rFonts w:ascii="Times New Roman" w:cs="Times New Roman" w:eastAsia="Times New Roman" w:hAnsi="Times New Roman"/>
          <w:sz w:val="24"/>
          <w:szCs w:val="24"/>
          <w:rtl w:val="0"/>
        </w:rPr>
        <w:t xml:space="preserve"> and</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Compensate to the tune of 2,00,00</w:t>
      </w:r>
      <w:r w:rsidDel="00000000" w:rsidR="00000000" w:rsidRPr="00000000">
        <w:rPr>
          <w:rFonts w:ascii="Times New Roman" w:cs="Times New Roman" w:eastAsia="Times New Roman" w:hAnsi="Times New Roman"/>
          <w:sz w:val="24"/>
          <w:szCs w:val="24"/>
          <w:rtl w:val="0"/>
        </w:rPr>
        <w:t xml:space="preserve">0 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the mental agony caused thereby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Within fifteen days of the receipt of this notice. </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Failing which, I shall be constrained to initiate proceedings against you for redressal of my grievances and recovery of the amount. I may initiate both civil and criminal proceedings as warranted by law, besides filing a complaint under the statutory provisions of The Consumer Protection Act, 2019, exclusively at your own risk, cost, responsibility, and consequences.</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Moga </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Signature of Jasdeep Singh</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00F5A"/>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700F5A"/>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0TKJEv5jxGzCcx16wO0qGhYZgw==">CgMxLjA4AHIhMUstX09YTlhiRGZGeThkdTUwdFFlZG9BTzF3dHl6b1d1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2024-01-08T04:53:00Z</dcterms:created>
  <dc:creator>Suraj Narasimhan</dc:creator>
</cp:coreProperties>
</file>