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Mohit, s/o Devender,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Village,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India Assurance Co. Ltd,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Above Union Bank,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Delhi Road,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I, Mohit, residing at [Your Address], am writing this legal notice to address a grave issue concerning the delay in processing and settling an insurance claim for my Murrah breed buffalo, covered under Policy No. 024800 with New India Assurance Co. Ltd.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 insurance policy was effective from 27.04.2019 to 26.04.2020, with a total insured amount of ₹88,000. Unfortunately, my buffalo, identified by its distinctive black color and ear tag no. 160018595755, passed away on 21.06.2019 due to cardio vascular failure. I promptly lodged an insurance claim on the same day.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Despite multiple follow-ups and the submission of all required documentation, including the claim intimation letter dated 21.06.2019, the insurance policy, and a legal notice dated 14.08.2020, the company has failed to process and settle my genuine claim.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 prolonged delay in settling the insurance claim has caused substantial mental harassment and financial loss. Therefore, I am seeking compensation in the amount of ₹100,000 to cover these losses.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Attached herewith are all relevant documents, including the claim intimation letter, insurance policy, legal notice, and communication records with New India Assurance Co. Ltd.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legal notice serves as a final communication before I consider initiating legal proceedings to seek the aforementioned relief. I request your prompt attention to this matter and a satisfactory resolution within 15 days from the receipt of this notice.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Failure to comply will leave me with no option but to initiate legal proceedings, and I shall seek the aforementioned compensation along with legal costs and any other relief deemed fit.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Yours sincerely,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Mohit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