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c1917"/>
          <w:sz w:val="24"/>
          <w:szCs w:val="24"/>
          <w:rtl w:val="0"/>
        </w:rPr>
        <w:t xml:space="preserve">Om Parkash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_________</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 ___________</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___ years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 ________</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Bdr>
          <w:top w:color="1c1917" w:space="0" w:sz="0" w:val="none"/>
          <w:left w:color="1c1917" w:space="0" w:sz="0" w:val="none"/>
          <w:bottom w:color="1c1917" w:space="0" w:sz="0" w:val="none"/>
          <w:right w:color="1c1917" w:space="0" w:sz="0" w:val="none"/>
          <w:between w:color="1c1917" w:space="0" w:sz="0" w:val="none"/>
        </w:pBdr>
        <w:shd w:fill="ffffff" w:val="clear"/>
        <w:spacing w:line="360" w:lineRule="auto"/>
        <w:jc w:val="both"/>
        <w:rPr>
          <w:rFonts w:ascii="Times New Roman" w:cs="Times New Roman" w:eastAsia="Times New Roman" w:hAnsi="Times New Roman"/>
          <w:color w:val="1c1917"/>
          <w:sz w:val="24"/>
          <w:szCs w:val="24"/>
        </w:rPr>
      </w:pPr>
      <w:r w:rsidDel="00000000" w:rsidR="00000000" w:rsidRPr="00000000">
        <w:rPr>
          <w:rFonts w:ascii="Times New Roman" w:cs="Times New Roman" w:eastAsia="Times New Roman" w:hAnsi="Times New Roman"/>
          <w:color w:val="1c1917"/>
          <w:sz w:val="24"/>
          <w:szCs w:val="24"/>
          <w:rtl w:val="0"/>
        </w:rPr>
        <w:t xml:space="preserve">UHBVNL</w:t>
      </w:r>
    </w:p>
    <w:p w:rsidR="00000000" w:rsidDel="00000000" w:rsidP="00000000" w:rsidRDefault="00000000" w:rsidRPr="00000000" w14:paraId="0000000A">
      <w:pPr>
        <w:pBdr>
          <w:top w:color="1c1917" w:space="0" w:sz="0" w:val="none"/>
          <w:left w:color="1c1917" w:space="0" w:sz="0" w:val="none"/>
          <w:bottom w:color="1c1917" w:space="0" w:sz="0" w:val="none"/>
          <w:right w:color="1c1917" w:space="0" w:sz="0" w:val="none"/>
          <w:between w:color="1c1917" w:space="0" w:sz="0" w:val="none"/>
        </w:pBdr>
        <w:shd w:fill="ffffff" w:val="clear"/>
        <w:spacing w:line="360" w:lineRule="auto"/>
        <w:jc w:val="both"/>
        <w:rPr>
          <w:rFonts w:ascii="Times New Roman" w:cs="Times New Roman" w:eastAsia="Times New Roman" w:hAnsi="Times New Roman"/>
          <w:color w:val="1c1917"/>
          <w:sz w:val="24"/>
          <w:szCs w:val="24"/>
        </w:rPr>
      </w:pPr>
      <w:r w:rsidDel="00000000" w:rsidR="00000000" w:rsidRPr="00000000">
        <w:rPr>
          <w:rFonts w:ascii="Times New Roman" w:cs="Times New Roman" w:eastAsia="Times New Roman" w:hAnsi="Times New Roman"/>
          <w:color w:val="1c1917"/>
          <w:sz w:val="24"/>
          <w:szCs w:val="24"/>
          <w:rtl w:val="0"/>
        </w:rPr>
        <w:t xml:space="preserve">[address]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sz w:val="24"/>
          <w:szCs w:val="24"/>
          <w:rtl w:val="0"/>
        </w:rPr>
        <w:t xml:space="preserve">Subject: Complaint regarding electricity pole constructed by opposing party</w:t>
      </w:r>
      <w:r w:rsidDel="00000000" w:rsidR="00000000" w:rsidRPr="00000000">
        <w:rPr>
          <w:rtl w:val="0"/>
        </w:rPr>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Om Parkash, residing at Opp State Warehouse, Gohana, am writing this legal notice to address a significant issue concerning the relocation of an electricity pole on my property. I have been facing delays despite making a payment of Rs. 11,686, as evidenced by Receipt No. 307 dated 17.09.2018.</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requested UHBVNL to relocate the electricity pole obstructing my reconstruction plans, and though the request was accepted, the promised relocation has not taken place, causing substantial delays and financial loss.</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Attached herewith are all relevant documents, including the payment receipt and communication records with UHBVNL, indicating the agreed-upon relocation. The prolonged delay has resulted in financial loss and significant mental distress.</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seeking compensation of Rs. 20,000 for the inconvenience caused by the delay in relocating the electricity pole. This amount is to cover the financial loss and mental distress experienced during this period.</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legal notice serves as a final communication before I consider initiating legal proceedings to seek the aforementioned relief. I request your prompt attention to this matter and a satisfactory resolution within 15 days from the receipt of this notice.</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Failure to comply will leave me with no option but to initiate legal proceedings, and I shall seek the aforementioned compensation along with legal costs and any other relief deemed fit.</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