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24/02/2023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M/s. KARRM Infrastructure Pvt. Ltd.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Through its Directors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Mr. Sanjiv Naresh Sawant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Mr. Ganesh Mahadev Murkar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Mr. Ramakant Subhash Jadhav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Mr. Rupesh Murlidhar Gandhi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Office Address: Malhar Apartment, 1st Floor,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Above Reliance Fresh, Near Malhar Cinema,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Naupada, Thane (W) 400602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Sub: Notice before filing consumer complaint against M/s. KARRM Infrastructure Pvt. Ltd. and its Directors for failure to handover possession of flat no. 201 booked in Karrm Residency, Shahpur, Thane.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notice is regarding flat no. 201 admeasuring 479 sqft on the 2nd floor in Building no. 109, known as ‘Pawan, B wing’, Sector-4, Karrm Residency, Shahpur, Thane booked by me from your company as per allotment letter dated 13/06/2020 vide Agreement for Sale executed on the same date.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have paid the total consideration amount of Rs. 8,98,750/- for the flat and further sums of Rs. 1,04,832/- towards VAT, registration charges and stamp duty, amounting to Rs. 10,03,582/- in aggregate. Despite having received the full payment, you have failed to handover possession of the flat to me as per the committed timeline of December 2020.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failure to handover possession, even after repeated requests and follow-ups, amounts to deficiency in service, unfair trade practice and breach of contract. I have suffered immense mental agony, harassment and financial losses due to the inordinate delay in getting possession.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are hereby called upon to handover possession of the aforesaid flat within 30 days from the date of receipt of this notice, failing which I shall be constrained to initiate suitable legal proceedings against you and your directors, including filing a consumer complaint before the appropriate consumer forum. I also intend to claim compensation for the losses suffered by me quantified at Rs. 1,00,000/- along with litigation costs and interest.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trust you will take remedial action and handover possession at the earliest to avoid legal recourse.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Thanking you,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(Mr. Santosh Shridhar Kadam)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Flat No. 104, Plot No. B-37,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Sector-23, SeaWoods Dharave,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Nerul (East), Navi Mumbai 400706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Enclosures: Copy of allotment letter and receipts evidencing payment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