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Kolavennu Kanaka Kumar Chand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9-21-5/10, Flat No 302, Laxmi Narasimha Nilayam,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CBM Compound, Visakhapatnam - 530003.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Canada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7373 Côte-Vertu Boulevard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Saint-Laurent QC,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 H4Y 1 H4.</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Non-Payment of Compensation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sent on behalf of Mr. Kolavennu Kanaka Kumar Chand regarding the non-payment of compensation promised by Air Canada on July 31, 2018</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31, 2018, I was scheduled to travel from Toronto to Mumbai on Air Canada flight [flight number]. At the departure gate, Air Canada made an announcement requesting 5 volunteers to give up their seats for emergency passengers, in exchange for compensation. I volunteered and was promised the following compensation:</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confirmed seat on the next day's flight (August 1, 2018)</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night stay at West End Hotel with free meals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to and from the airport</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800 Canadian Dollars (CAD)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received all the promised compensation except for the 800 CAD. Despite multiple attempts to contact Air Canada and having provided my bank details as requested, the promised amount of 800 CAD has not been credited to my account.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before but despite my pleadings, you have not made good the defect in the mobile phone or replaced it, which is indeed regrettable. On account of your aforesaid dereliction of duty and failure and neglect to rectify the same I have suffered losses/incurred expenses which you are liable to compensate to me.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pay the promised compensation of 800 Canadian Dollars (equivalent to approximately INR 46,152 as of [current date]) and a compensation of CAD 3,449,471 or Rs.19,90,00,000/- towards mental agony and harassment within 15 days from the receipt of this notice failing which I shall be constrained to initiate against you such proceedings, as are warranted by law, besides filing a complaint under the statutory provisions of The Consumer Protection Act, 2019. I hope this matter can be resolved amicably without the need for legal action.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Visakhapatnam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Kolavennu Kanaka Kumar Chand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