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Namdev Raikar alias Namdeu Raicar,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residing at House no. 87,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Nagali Taligao, Goa,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Sony India Pvt. Ltd., A-18,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Mohan Cooperative Industrial Easta,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Mathura Road, New Delhi- 110044,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Sanjay Gonsalves Zeal Infotech,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Jairam Complex, Neugin agar,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Cruz Goa-403005.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Legal Notice for committing fraud of replacing old refurbished LCD panels and claiming replacement and compensation for the same.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Sir/Ma’am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2015, I purchased a Sony LED Television from Sony Center St. Inez Panaji, which was under warranty for the first 1 year from the time of its purchase.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August 2018, the said TV developed a problem in the Back Light of the LCD panel, and the same was reported to the dealer Sony Center, who directed me to raise a complaint with the Sony Service Center.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technician visited my house and after inspection, informed me that the TV's defective panel had to be replaced with a new LCD panel. I was asked to deposit Rs. 18,230/- towards the replacement cost.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my TV was out of warranty, I deposited Rs. 9,000/- and informed them that I would deposit the remaining Rs. 9,000/- at the time of delivery of the product.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delivery, I found the replacement LCD panel to be suspicious as there were no packaging details. However, I was assured by the technician that it was authentic and paid the pending amount of Rs. 9,000/-.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Subsequently, I discovered that the replaced LCD panel was old and refurbished, which was confirmed by a raid conducted by the Legal Metrology Department of the Government of Goa on the Sony Service Center.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this notice I wish to inform you that your actions amount to fraud under criminal offenses and is a deficiency in services as per the Consumer Protection Act, 2019.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Accordingly, through this legal notice I inform you to replace the existing refurbished LCD panel with the new LCD panels, refund the entire amount of Rs. 18,000/- (Rupees Eighteen Thousand only), pay an amount of Rs. 1,00,000/- (Rupees One Lakh only) as compensation for the mental harassment, agony, physical torture, and financial losses that I have suffered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called upon to comply with the demands made in the legal notice within 15 days from the receipt of this notice, failing which I shall be constrained to initiate appropriate legal proceedings against you.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/12/2024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PORVORIM </w:t>
        <w:tab/>
        <w:tab/>
        <w:tab/>
        <w:tab/>
        <w:tab/>
        <w:tab/>
        <w:tab/>
        <w:tab/>
        <w:t xml:space="preserve"> Namdev Raikar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140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9140B0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140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G9sMOIDzOj8M4oG0zf38wMSJUw==">CgMxLjA4AHIhMWVVbERQOEQ1LUpIZkVmN2tWWng1cXU3UU45LUNXcFdO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2024-02-06T09:47:00Z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3a8d603e-0e7a-46ca-8957-fef70799734d</vt:lpwstr>
  </property>
</Properties>
</file>