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a brand new AC. The remote that came with it stopped working after some time. They are charging me for replacing. I paid some amount in advance but have not received the remote yet.</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Can you please tell me more about the incident?</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a Bluestar Split Air Conditioner from Radhe Krishna Enterprises (Aggarwal Electronics), Adjoining Suzuki Showroom, Circular Road, Kapurthala vide Challan No.5675 dated 09.05.2020, for a sum of Rs.33,000/-. The Remote Control, which was provided along with the Air Conditioner, stopped working after sometime. I contacted customer care. On 04.08.2020, a representative visited my home and informed me that I would have to purchase a new remote control by paying Rs. 1200. I was shocked because the AC was brand new. I still paid Rs. 600 in advance. I also received a receipt No. 2399 dated 04.08.2020. However, I haven’t received my remote control yet. It has been months. </w:t>
      </w:r>
      <w:r w:rsidDel="00000000" w:rsidR="00000000" w:rsidRPr="00000000">
        <w:rPr>
          <w:rFonts w:ascii="Times New Roman" w:cs="Times New Roman" w:eastAsia="Times New Roman" w:hAnsi="Times New Roman"/>
          <w:sz w:val="24"/>
          <w:szCs w:val="24"/>
          <w:rtl w:val="0"/>
        </w:rPr>
        <w:t xml:space="preserve">What can I do now?</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agent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will go for a complaint. </w:t>
      </w:r>
      <w:r w:rsidDel="00000000" w:rsidR="00000000" w:rsidRPr="00000000">
        <w:rPr>
          <w:rtl w:val="0"/>
        </w:rPr>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Anju Sharma wife of Sh. Rakesh Sharma, resident of Shanti Public School, Near Shalimar Bagh, Kapurthala.</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 </w:t>
      </w:r>
      <w:r w:rsidDel="00000000" w:rsidR="00000000" w:rsidRPr="00000000">
        <w:rPr>
          <w:rFonts w:ascii="Times New Roman" w:cs="Times New Roman" w:eastAsia="Times New Roman" w:hAnsi="Times New Roman"/>
          <w:sz w:val="24"/>
          <w:szCs w:val="24"/>
          <w:rtl w:val="0"/>
        </w:rPr>
        <w:t xml:space="preserve">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full refund of the amount paid, and compensation for mental harassment.</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full amount paid by you for the service is Rs. 600/-. Since the value of the service paid as consideration is less than 50 lakh rupees, the complaint will have to be filed in a District Commission. You, as a complainant, reside in Kapurthala district and the cause of action also arises in Kapurthala. The seller, as the opposite party, carries on business in Kapurthala. You have to file the complaint to Kapurthala District Consumer </w:t>
      </w:r>
      <w:r w:rsidDel="00000000" w:rsidR="00000000" w:rsidRPr="00000000">
        <w:rPr>
          <w:rFonts w:ascii="Times New Roman" w:cs="Times New Roman" w:eastAsia="Times New Roman" w:hAnsi="Times New Roman"/>
          <w:sz w:val="24"/>
          <w:szCs w:val="24"/>
          <w:rtl w:val="0"/>
        </w:rPr>
        <w:t xml:space="preserve">Disputes Redressal Commission.</w:t>
      </w:r>
      <w:r w:rsidDel="00000000" w:rsidR="00000000" w:rsidRPr="00000000">
        <w:rPr>
          <w:rtl w:val="0"/>
        </w:rPr>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600/- in the claim amount. </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Radhe Krishna Enterprises (Aggarwal Electronics) in the Opposite party name section. Enter Radhe Krishna Enterprises (Aggarwal Electronics), Adjoining Suzuki Showroom, Circular Road, Kapurthala in the opposite party address section. Select the state and district of the registered address. </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bought a Bluestar Split Air Conditioner from Radhe Krishna Enterprises (Aggarwal Electronics), Adjoining Suzuki Showroom, Circular Road, Kapurthala vide Challan No.5675 dated 09.05.2020, for a sum of Rs.33,000/-. The Remote Control, which was provided along with the Air Conditioner, stopped working after sometime. I contacted customer care. On 04.08.2020, a representative visited my home and informed me that I would have to purchase a new remote control by paying Rs. 1200. I was shocked because the AC was brand new. I still paid Rs. 600 in advance. I also received a receipt No. 2399 dated 04.08.2020. However, I haven’t received my remote control yet. It has been months.”</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A9kBB7jgtwoqooT6gjrNpoy5_AFVWKKL00zBLv1fUp4/edit?usp=drive_link" TargetMode="External"/><Relationship Id="rId9" Type="http://schemas.openxmlformats.org/officeDocument/2006/relationships/hyperlink" Target="https://docs.google.com/document/d/1ovsAUqd26Vzx4dpsW9Rxfaedls7lyo3QCsvD0d_YGMg/edit?usp=drive_link" TargetMode="External"/><Relationship Id="rId5" Type="http://schemas.openxmlformats.org/officeDocument/2006/relationships/styles" Target="styles.xml"/><Relationship Id="rId6" Type="http://schemas.openxmlformats.org/officeDocument/2006/relationships/hyperlink" Target="https://docs.google.com/document/d/13qInvNBFV1iARZPwH5-7nAOIRmN6vsOBExo8LYAAvtA/edit?usp=drive_link"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60RwQSwsGjVOA1zAGfmXlLJs1DCFgCBJEc6tczOlSdI/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