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(This hypothetical chatbot Q&amp;A is based on CC/08/2020 from Kapurthala District Consumer Disputes Redressal Commission)</w:t>
      </w:r>
    </w:p>
    <w:p w:rsidR="00000000" w:rsidDel="00000000" w:rsidP="00000000" w:rsidRDefault="00000000" w:rsidRPr="00000000" w14:paraId="00000002">
      <w:pPr>
        <w:numPr>
          <w:ilvl w:val="0"/>
          <w:numId w:val="1"/>
        </w:numPr>
        <w:spacing w:after="240" w:before="240" w:line="240" w:lineRule="auto"/>
        <w:ind w:left="720" w:hanging="36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Aman Patidar</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bank deliberately delayed the processing of a cheque and it is now stale.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Our client Kundan Singh issued a cheque bearing No. 00029 dated 27.07.2019 for Rs. 2,00,000/- drawn over Kotak Mahindra Bank, where his account was. I presented the cheques within the time of 3 months for processing by Punjab National Bank, where my account is. But PNB intentionally delayed sending the cheque to Kotak and sent them only on 28.10.2019 when the cheque had become stale. Now the cheque cannot be honoured causing loss to me despite no fault of mine. What can I do now?</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age and occupation, your bank account number, and the registered address of your bank?</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The cheque and the bank account are in the name of our business- M/s Momi Trade Centre, VPO Thatha Nawan, Kapurthala, I am its proprietor Charanjit Singh Momi 2. 123 3. Punjab National Bank, Branch Tibba, Tehsil Sultanpur Lodhi, District Kapurthala.</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compensation for the loss caused by the bank, and compensation for mental harassment.</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Since the value of the service paid as consideration by you for maintenance of your account is less than 50 lakh rupees, the complaint will have to be filed in a District Commission. You, as a complainant, reside in Kapurthala district and the cause of action also arises in Kapurthala. The bank, as the opposite party, carries on business in Kapurthala. You have to file the complaint to the Kapurthala District Consumer Disputes Redressal Commission. </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200000/- in the claim amount.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Punjab National Bank in the Opposite party name section. Enter Punjab National Bank, Branch Tibba, Tehsil Sultanpur Lodhi, District Kapurthala in the opposite party address section. Select the state and district of the registered address.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 bank account with the opposite party with account number 123. Our client Kundan Singh issued a cheque bearing No. 00029 dated 27.07.2019 for Rs. 2,00,000/- drawn over Kotak Mahindra Bank, where his account was. We presented the cheques within the time of 3 months for processing by the opposite party, where our account is. But the opposite party intentionally delayed sending the cheque to the bank of the client and sent it only on 28.10.2019 when the cheque had become stale. Now the cheque cannot be honoured causing loss to me despite no fault of ours.”</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27EA9Gkfsb6ZZMczJ4Qkhy41SP8a_fYYrjf-eDkUXO8/edit" TargetMode="External"/><Relationship Id="rId9" Type="http://schemas.openxmlformats.org/officeDocument/2006/relationships/hyperlink" Target="https://docs.google.com/document/d/1ik25SYpkhvIEALN4Mu3IErAnA_nGeSbbS6pz2oQcA7Q/edit" TargetMode="External"/><Relationship Id="rId5" Type="http://schemas.openxmlformats.org/officeDocument/2006/relationships/styles" Target="styles.xml"/><Relationship Id="rId6" Type="http://schemas.openxmlformats.org/officeDocument/2006/relationships/hyperlink" Target="https://docs.google.com/document/d/1kuGHKn2oR47Wx5l0CCyL6QTw1s8ghqZfRXetkhsTCMg/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IRL-ci7Swy87-NB7p9LCd6935ymUqRCL8pGhFok9Ts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