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Dr Trust Fully Automatic Blood Sugar Testing Glucometer Machine with 10 Strips for home use by my father, who is diabetic, and his medication was being given accordingly. But I found it to be showing significantly higher blood sugar readings (approx. 38 mg – 65mg discrepancy) as compared to a laboratory test report. I asked the company to replace it, but even after the third replacement, these discrepancies remained.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distressing. Can you tell me about your transactions with the company?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July 9, 2021, I informed the Dr. Trust customer service representative, and sent all necessary documentation and a video clip to their official Whatsapp number. On July 20, 2021, after a review of the initial information, their technical official instructed me to courier the machine to their service center on the condition that I pay one-way courier charges. On July 22, 2021 I couriered the machine and on July 28, 2021, the company decided to replace the existing faulty machine with a new machine that I received on August 9, 2021. But on August 10, 2021, the test was again faulty and they asked me to switch it to AC mode instead of general mode. But then that also didn’t work, so I got the second replacement on September 9, 2021. I found out on January 11, 2022 that this had similar issues, so the company decided on January 14, 2022 to replace the second machine with a new machine; it was picked up on January 18, 2022 and on February 5, 2022 I got the third replacement. But on February 6, 2022, the result was still incorrect, and the company instructed that the test be performed in General Mode. On February 9, 2022, I tried it on General Mode and it was still not accurate, so on February 10, 2022 they told me that the product works for home purpose and the results with the lab test will vary. When I haplessly asked to what extent it would vary, the company didn't share the details, and my refund request was also not processed.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your attempts to address it with the company were unsuccessful. </w:t>
      </w:r>
      <w:r w:rsidDel="00000000" w:rsidR="00000000" w:rsidRPr="00000000">
        <w:rPr>
          <w:rFonts w:ascii="Times New Roman" w:cs="Times New Roman" w:eastAsia="Times New Roman" w:hAnsi="Times New Roman"/>
          <w:color w:val="202124"/>
          <w:sz w:val="24"/>
          <w:szCs w:val="24"/>
          <w:highlight w:val="white"/>
          <w:rtl w:val="0"/>
        </w:rPr>
        <w:t xml:space="preserve">You can file a formal legal notice against them.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do that, can you help?</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Please give me your name and address, as well as that of the company.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Shri Kiran B. Mangale Resident of Yashodan, YSF-05, B-Wing, 2nd Floor, Varkhandem, Ponda-Goa. 403401 and the company is M/s. Nureca Private Limited. Plot No. 110, Industrial Area. Phase 1, Chandigarh, Chandigarh, 160002.</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and here’s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Is there anything else I can help you with?</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Can I also take them to court?</w:t>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you can. </w:t>
      </w:r>
      <w:r w:rsidDel="00000000" w:rsidR="00000000" w:rsidRPr="00000000">
        <w:rPr>
          <w:rFonts w:ascii="Times New Roman" w:cs="Times New Roman" w:eastAsia="Times New Roman" w:hAnsi="Times New Roman"/>
          <w:sz w:val="24"/>
          <w:szCs w:val="24"/>
          <w:rtl w:val="0"/>
        </w:rPr>
        <w:t xml:space="preserve">After sending this notice you can proceed with filing a consumer complaint. Should I give you more information regarding the next steps?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What remedy would you like through your complaint?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be refunded the cost of the Glucometer ₹899/- along with 18% interest; compensation of ₹ 98,101/- towards the physical strain and mental agony we have suffered, and Rs. 1,000/- towards cost of going to court.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reasonable. </w:t>
      </w:r>
      <w:r w:rsidDel="00000000" w:rsidR="00000000" w:rsidRPr="00000000">
        <w:rPr>
          <w:rFonts w:ascii="Times New Roman" w:cs="Times New Roman" w:eastAsia="Times New Roman" w:hAnsi="Times New Roman"/>
          <w:sz w:val="24"/>
          <w:szCs w:val="24"/>
          <w:rtl w:val="0"/>
        </w:rPr>
        <w:t xml:space="preserve">Do you have any evidence of your transactions?</w:t>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the original invoice, the label, my WhatsApp conversations with the company, and the lab tests indicating the discrepancy.</w:t>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would work. Since the total amount you paid for the service is Rs. 899 as consideration, the complaint will be filed in a District Commission. You, as the complainant, live in South Goa and the respondent company is headquartered in Chandigarh. You can sue in either district. </w:t>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I’d like to sue where I live, in South Goa.</w:t>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M/s. Nureca Private Limited</w:t>
      </w:r>
      <w:r w:rsidDel="00000000" w:rsidR="00000000" w:rsidRPr="00000000">
        <w:rPr>
          <w:rFonts w:ascii="Times New Roman" w:cs="Times New Roman" w:eastAsia="Times New Roman" w:hAnsi="Times New Roman"/>
          <w:color w:val="202124"/>
          <w:sz w:val="24"/>
          <w:szCs w:val="24"/>
          <w:highlight w:val="white"/>
          <w:rtl w:val="0"/>
        </w:rPr>
        <w:t xml:space="preserve">, in the Opposite party name section and </w:t>
      </w:r>
      <w:r w:rsidDel="00000000" w:rsidR="00000000" w:rsidRPr="00000000">
        <w:rPr>
          <w:rFonts w:ascii="Times New Roman" w:cs="Times New Roman" w:eastAsia="Times New Roman" w:hAnsi="Times New Roman"/>
          <w:sz w:val="24"/>
          <w:szCs w:val="24"/>
          <w:rtl w:val="0"/>
        </w:rPr>
        <w:t xml:space="preserve">. Plot No. 110, Industrial Area. Phase 1, Chandigarh, Chandigarh, 160002</w:t>
      </w:r>
      <w:r w:rsidDel="00000000" w:rsidR="00000000" w:rsidRPr="00000000">
        <w:rPr>
          <w:rFonts w:ascii="Times New Roman" w:cs="Times New Roman" w:eastAsia="Times New Roman" w:hAnsi="Times New Roman"/>
          <w:color w:val="202124"/>
          <w:sz w:val="24"/>
          <w:szCs w:val="24"/>
          <w:highlight w:val="white"/>
          <w:rtl w:val="0"/>
        </w:rPr>
        <w:t xml:space="preserve"> in the opposite party address section. Select the state and district of the registered address. </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“Despite multiple replacements, my Dr. Trust glucometer is still not recording correct glucose levels. I want a refund on my money.”</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gU-g28LJTgzVbcCyJANE2uDvkir-O0MjcQVcBd8Ncg/edit" TargetMode="External"/><Relationship Id="rId5" Type="http://schemas.openxmlformats.org/officeDocument/2006/relationships/styles" Target="styles.xml"/><Relationship Id="rId6" Type="http://schemas.openxmlformats.org/officeDocument/2006/relationships/hyperlink" Target="https://docs.google.com/document/d/1vC7M17Qmbz0PpT_QuE8WdiNJBnIs6QHhzcaYDX5D3i4/edit" TargetMode="External"/><Relationship Id="rId7" Type="http://schemas.openxmlformats.org/officeDocument/2006/relationships/hyperlink" Target="https://docs.google.com/document/d/1OdBo11ih_3hxQ8A9RRny2afELSdk9umvIeEpVXKlIIY/edit" TargetMode="External"/><Relationship Id="rId8" Type="http://schemas.openxmlformats.org/officeDocument/2006/relationships/hyperlink" Target="https://docs.google.com/document/d/1EDSumd0gNe9ihXMEbvYBR-JDETNWjzH5eB76dG_30k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